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AC8" w:rsidRDefault="00992AC8" w:rsidP="00992AC8">
      <w:pPr>
        <w:spacing w:line="200" w:lineRule="exact"/>
        <w:jc w:val="center"/>
        <w:rPr>
          <w:rFonts w:ascii="微软雅黑" w:eastAsia="微软雅黑" w:hAnsi="微软雅黑" w:cs="Arial"/>
          <w:b/>
          <w:bCs/>
          <w:color w:val="FF0000"/>
          <w:sz w:val="40"/>
          <w:szCs w:val="40"/>
        </w:rPr>
      </w:pPr>
      <w:bookmarkStart w:id="0" w:name="Title"/>
    </w:p>
    <w:p w:rsidR="009E6A5A" w:rsidRPr="00321B5E" w:rsidRDefault="007F2C95" w:rsidP="00717A0C">
      <w:pPr>
        <w:spacing w:line="600" w:lineRule="exact"/>
        <w:jc w:val="center"/>
        <w:rPr>
          <w:rFonts w:ascii="微软雅黑" w:eastAsia="微软雅黑" w:hAnsi="微软雅黑" w:cs="Arial"/>
          <w:b/>
          <w:bCs/>
          <w:sz w:val="40"/>
          <w:szCs w:val="40"/>
        </w:rPr>
      </w:pPr>
      <w:r w:rsidRPr="00321B5E">
        <w:rPr>
          <w:rFonts w:ascii="微软雅黑" w:eastAsia="微软雅黑" w:hAnsi="微软雅黑" w:cs="Arial"/>
          <w:b/>
          <w:bCs/>
          <w:sz w:val="40"/>
          <w:szCs w:val="40"/>
        </w:rPr>
        <w:t>浙江省人口与计划生育条例</w:t>
      </w:r>
      <w:bookmarkEnd w:id="0"/>
    </w:p>
    <w:p w:rsidR="00992AC8" w:rsidRPr="00321B5E" w:rsidRDefault="00992AC8" w:rsidP="00992AC8">
      <w:pPr>
        <w:spacing w:line="500" w:lineRule="exact"/>
        <w:jc w:val="center"/>
        <w:rPr>
          <w:rFonts w:ascii="微软雅黑" w:eastAsia="微软雅黑" w:hAnsi="微软雅黑" w:cs="Arial"/>
          <w:bCs/>
          <w:sz w:val="22"/>
          <w:szCs w:val="22"/>
        </w:rPr>
      </w:pPr>
      <w:r w:rsidRPr="00321B5E">
        <w:rPr>
          <w:rFonts w:ascii="微软雅黑" w:eastAsia="微软雅黑" w:hAnsi="微软雅黑" w:cs="Arial" w:hint="eastAsia"/>
          <w:bCs/>
          <w:sz w:val="22"/>
          <w:szCs w:val="22"/>
        </w:rPr>
        <w:t>2021-11-25</w:t>
      </w:r>
    </w:p>
    <w:p w:rsidR="009E6A5A" w:rsidRPr="00992AC8" w:rsidRDefault="009E6A5A" w:rsidP="00992AC8">
      <w:pPr>
        <w:spacing w:line="240" w:lineRule="exact"/>
        <w:ind w:leftChars="200" w:left="632" w:rightChars="200" w:right="632"/>
        <w:rPr>
          <w:rFonts w:ascii="微软雅黑" w:eastAsia="微软雅黑" w:hAnsi="微软雅黑" w:cs="Arial"/>
          <w:bCs/>
          <w:sz w:val="21"/>
          <w:szCs w:val="21"/>
        </w:rPr>
      </w:pPr>
      <w:bookmarkStart w:id="1" w:name="AddRun"/>
    </w:p>
    <w:p w:rsidR="009E6A5A" w:rsidRPr="00992AC8" w:rsidRDefault="007F2C95" w:rsidP="00992AC8">
      <w:pPr>
        <w:spacing w:line="240" w:lineRule="exact"/>
        <w:ind w:leftChars="200" w:left="632" w:rightChars="200" w:right="632"/>
        <w:rPr>
          <w:rFonts w:ascii="微软雅黑" w:eastAsia="微软雅黑" w:hAnsi="微软雅黑" w:cs="Arial"/>
          <w:bCs/>
          <w:sz w:val="21"/>
          <w:szCs w:val="21"/>
        </w:rPr>
      </w:pPr>
      <w:bookmarkStart w:id="2" w:name="TitleDescription"/>
      <w:bookmarkEnd w:id="1"/>
      <w:r w:rsidRPr="00992AC8">
        <w:rPr>
          <w:rFonts w:ascii="微软雅黑" w:eastAsia="微软雅黑" w:hAnsi="微软雅黑" w:cs="Arial" w:hint="eastAsia"/>
          <w:sz w:val="21"/>
          <w:szCs w:val="21"/>
        </w:rPr>
        <w:t>（2002年9月3日浙江省第九届人民代表大会常务委员会第三十六次会议通过</w:t>
      </w:r>
      <w:r w:rsidRPr="00992AC8">
        <w:rPr>
          <w:rFonts w:ascii="微软雅黑" w:eastAsia="微软雅黑" w:hAnsi="微软雅黑" w:cs="Arial"/>
          <w:sz w:val="21"/>
          <w:szCs w:val="21"/>
        </w:rPr>
        <w:t xml:space="preserve">  </w:t>
      </w:r>
      <w:r w:rsidRPr="00992AC8">
        <w:rPr>
          <w:rFonts w:ascii="微软雅黑" w:eastAsia="微软雅黑" w:hAnsi="微软雅黑" w:cs="Arial" w:hint="eastAsia"/>
          <w:sz w:val="21"/>
          <w:szCs w:val="21"/>
        </w:rPr>
        <w:t>根据</w:t>
      </w:r>
      <w:bookmarkStart w:id="3" w:name="_GoBack"/>
      <w:bookmarkEnd w:id="3"/>
      <w:r w:rsidRPr="00992AC8">
        <w:rPr>
          <w:rFonts w:ascii="微软雅黑" w:eastAsia="微软雅黑" w:hAnsi="微软雅黑" w:cs="Arial" w:hint="eastAsia"/>
          <w:sz w:val="21"/>
          <w:szCs w:val="21"/>
        </w:rPr>
        <w:t>2007年9月28日浙江省第十届人民代表大会常务委员会第三十四次会议《关于修改〈</w:t>
      </w:r>
      <w:r w:rsidRPr="00D17541">
        <w:rPr>
          <w:rFonts w:ascii="微软雅黑" w:eastAsia="微软雅黑" w:hAnsi="微软雅黑" w:cs="Arial" w:hint="eastAsia"/>
          <w:b/>
          <w:sz w:val="21"/>
          <w:szCs w:val="21"/>
        </w:rPr>
        <w:t>浙江省人口与计划生育条例</w:t>
      </w:r>
      <w:r w:rsidRPr="00992AC8">
        <w:rPr>
          <w:rFonts w:ascii="微软雅黑" w:eastAsia="微软雅黑" w:hAnsi="微软雅黑" w:cs="Arial" w:hint="eastAsia"/>
          <w:sz w:val="21"/>
          <w:szCs w:val="21"/>
        </w:rPr>
        <w:t>〉的决定》第一次修正</w:t>
      </w:r>
      <w:r w:rsidRPr="00992AC8">
        <w:rPr>
          <w:rFonts w:ascii="微软雅黑" w:eastAsia="微软雅黑" w:hAnsi="微软雅黑" w:cs="Arial"/>
          <w:sz w:val="21"/>
          <w:szCs w:val="21"/>
        </w:rPr>
        <w:t xml:space="preserve">  </w:t>
      </w:r>
      <w:r w:rsidRPr="00992AC8">
        <w:rPr>
          <w:rFonts w:ascii="微软雅黑" w:eastAsia="微软雅黑" w:hAnsi="微软雅黑" w:cs="Arial" w:hint="eastAsia"/>
          <w:sz w:val="21"/>
          <w:szCs w:val="21"/>
        </w:rPr>
        <w:t>根据2014年1月13日浙江省第十二届人民代表大会常务委员会第八次会议《关于修改〈</w:t>
      </w:r>
      <w:r w:rsidRPr="00D17541">
        <w:rPr>
          <w:rFonts w:ascii="微软雅黑" w:eastAsia="微软雅黑" w:hAnsi="微软雅黑" w:cs="Arial" w:hint="eastAsia"/>
          <w:b/>
          <w:sz w:val="21"/>
          <w:szCs w:val="21"/>
        </w:rPr>
        <w:t>浙江省人口与计划生育条例</w:t>
      </w:r>
      <w:r w:rsidRPr="00992AC8">
        <w:rPr>
          <w:rFonts w:ascii="微软雅黑" w:eastAsia="微软雅黑" w:hAnsi="微软雅黑" w:cs="Arial" w:hint="eastAsia"/>
          <w:sz w:val="21"/>
          <w:szCs w:val="21"/>
        </w:rPr>
        <w:t>〉第十九条的决定》第二次修正</w:t>
      </w:r>
      <w:r w:rsidRPr="00992AC8">
        <w:rPr>
          <w:rFonts w:ascii="微软雅黑" w:eastAsia="微软雅黑" w:hAnsi="微软雅黑" w:cs="Arial"/>
          <w:sz w:val="21"/>
          <w:szCs w:val="21"/>
        </w:rPr>
        <w:t xml:space="preserve">  </w:t>
      </w:r>
      <w:r w:rsidRPr="00992AC8">
        <w:rPr>
          <w:rFonts w:ascii="微软雅黑" w:eastAsia="微软雅黑" w:hAnsi="微软雅黑" w:cs="Arial" w:hint="eastAsia"/>
          <w:sz w:val="21"/>
          <w:szCs w:val="21"/>
        </w:rPr>
        <w:t>根据2016年1月14日浙江省第十二届人民代表大会常务委员会第二十六次会议《关于修改〈</w:t>
      </w:r>
      <w:r w:rsidRPr="00D17541">
        <w:rPr>
          <w:rFonts w:ascii="微软雅黑" w:eastAsia="微软雅黑" w:hAnsi="微软雅黑" w:cs="Arial" w:hint="eastAsia"/>
          <w:b/>
          <w:sz w:val="21"/>
          <w:szCs w:val="21"/>
        </w:rPr>
        <w:t>浙江省人口与计划生育条例</w:t>
      </w:r>
      <w:r w:rsidRPr="00992AC8">
        <w:rPr>
          <w:rFonts w:ascii="微软雅黑" w:eastAsia="微软雅黑" w:hAnsi="微软雅黑" w:cs="Arial" w:hint="eastAsia"/>
          <w:sz w:val="21"/>
          <w:szCs w:val="21"/>
        </w:rPr>
        <w:t>〉的决定》第三次修正</w:t>
      </w:r>
      <w:r w:rsidRPr="00992AC8">
        <w:rPr>
          <w:rFonts w:ascii="微软雅黑" w:eastAsia="微软雅黑" w:hAnsi="微软雅黑" w:cs="Arial"/>
          <w:sz w:val="21"/>
          <w:szCs w:val="21"/>
        </w:rPr>
        <w:t xml:space="preserve">  </w:t>
      </w:r>
      <w:r w:rsidRPr="00992AC8">
        <w:rPr>
          <w:rFonts w:ascii="微软雅黑" w:eastAsia="微软雅黑" w:hAnsi="微软雅黑" w:cs="Arial" w:hint="eastAsia"/>
          <w:sz w:val="21"/>
          <w:szCs w:val="21"/>
        </w:rPr>
        <w:t>根据2021年11月25日浙江省第十三届人民代表大会常务委员会第三十二次会议《关于修改〈</w:t>
      </w:r>
      <w:r w:rsidRPr="00D17541">
        <w:rPr>
          <w:rFonts w:ascii="微软雅黑" w:eastAsia="微软雅黑" w:hAnsi="微软雅黑" w:cs="Arial" w:hint="eastAsia"/>
          <w:b/>
          <w:sz w:val="21"/>
          <w:szCs w:val="21"/>
        </w:rPr>
        <w:t>浙江省人口与计划生育条例</w:t>
      </w:r>
      <w:r w:rsidRPr="00992AC8">
        <w:rPr>
          <w:rFonts w:ascii="微软雅黑" w:eastAsia="微软雅黑" w:hAnsi="微软雅黑" w:cs="Arial" w:hint="eastAsia"/>
          <w:sz w:val="21"/>
          <w:szCs w:val="21"/>
        </w:rPr>
        <w:t>〉的决定》第四次修正）</w:t>
      </w:r>
      <w:bookmarkEnd w:id="2"/>
    </w:p>
    <w:p w:rsidR="009E6A5A" w:rsidRPr="00992AC8" w:rsidRDefault="007F2C95" w:rsidP="00992AC8">
      <w:pPr>
        <w:spacing w:line="240" w:lineRule="exact"/>
        <w:rPr>
          <w:rFonts w:ascii="微软雅黑" w:eastAsia="微软雅黑" w:hAnsi="微软雅黑"/>
          <w:sz w:val="21"/>
          <w:szCs w:val="21"/>
        </w:rPr>
      </w:pPr>
      <w:r w:rsidRPr="00992AC8">
        <w:rPr>
          <w:rFonts w:ascii="微软雅黑" w:eastAsia="微软雅黑" w:hAnsi="微软雅黑" w:cs="宋体"/>
          <w:sz w:val="21"/>
          <w:szCs w:val="21"/>
        </w:rPr>
        <w:t xml:space="preserve"> </w:t>
      </w:r>
    </w:p>
    <w:p w:rsidR="009E6A5A" w:rsidRPr="00992AC8" w:rsidRDefault="007F2C95" w:rsidP="00992AC8">
      <w:pPr>
        <w:spacing w:line="300" w:lineRule="exact"/>
        <w:ind w:firstLineChars="200" w:firstLine="432"/>
        <w:jc w:val="center"/>
        <w:rPr>
          <w:rFonts w:ascii="微软雅黑" w:eastAsia="微软雅黑" w:hAnsi="微软雅黑"/>
          <w:sz w:val="22"/>
          <w:szCs w:val="22"/>
        </w:rPr>
      </w:pPr>
      <w:r w:rsidRPr="00992AC8">
        <w:rPr>
          <w:rFonts w:ascii="微软雅黑" w:eastAsia="微软雅黑" w:hAnsi="微软雅黑" w:cs="楷体_GB2312"/>
          <w:sz w:val="22"/>
          <w:szCs w:val="22"/>
        </w:rPr>
        <w:t>目　　录</w:t>
      </w:r>
    </w:p>
    <w:p w:rsidR="009E6A5A" w:rsidRPr="00992AC8" w:rsidRDefault="007F2C95" w:rsidP="00992AC8">
      <w:pPr>
        <w:spacing w:line="300" w:lineRule="exact"/>
        <w:ind w:firstLineChars="200" w:firstLine="432"/>
        <w:rPr>
          <w:rFonts w:ascii="微软雅黑" w:eastAsia="微软雅黑" w:hAnsi="微软雅黑"/>
          <w:sz w:val="22"/>
          <w:szCs w:val="22"/>
        </w:rPr>
      </w:pPr>
      <w:r w:rsidRPr="00992AC8">
        <w:rPr>
          <w:rFonts w:ascii="微软雅黑" w:eastAsia="微软雅黑" w:hAnsi="微软雅黑" w:cs="楷体_GB2312"/>
          <w:sz w:val="22"/>
          <w:szCs w:val="22"/>
        </w:rPr>
        <w:t>第一章　总则</w:t>
      </w:r>
    </w:p>
    <w:p w:rsidR="009E6A5A" w:rsidRPr="00992AC8" w:rsidRDefault="007F2C95" w:rsidP="00992AC8">
      <w:pPr>
        <w:spacing w:line="300" w:lineRule="exact"/>
        <w:ind w:firstLineChars="200" w:firstLine="432"/>
        <w:rPr>
          <w:rFonts w:ascii="微软雅黑" w:eastAsia="微软雅黑" w:hAnsi="微软雅黑"/>
          <w:sz w:val="22"/>
          <w:szCs w:val="22"/>
        </w:rPr>
      </w:pPr>
      <w:r w:rsidRPr="00992AC8">
        <w:rPr>
          <w:rFonts w:ascii="微软雅黑" w:eastAsia="微软雅黑" w:hAnsi="微软雅黑" w:cs="楷体_GB2312"/>
          <w:sz w:val="22"/>
          <w:szCs w:val="22"/>
        </w:rPr>
        <w:t>第二章　综合管理</w:t>
      </w:r>
    </w:p>
    <w:p w:rsidR="009E6A5A" w:rsidRPr="00992AC8" w:rsidRDefault="007F2C95" w:rsidP="00992AC8">
      <w:pPr>
        <w:spacing w:line="300" w:lineRule="exact"/>
        <w:ind w:firstLineChars="200" w:firstLine="432"/>
        <w:rPr>
          <w:rFonts w:ascii="微软雅黑" w:eastAsia="微软雅黑" w:hAnsi="微软雅黑"/>
          <w:sz w:val="22"/>
          <w:szCs w:val="22"/>
        </w:rPr>
      </w:pPr>
      <w:r w:rsidRPr="00992AC8">
        <w:rPr>
          <w:rFonts w:ascii="微软雅黑" w:eastAsia="微软雅黑" w:hAnsi="微软雅黑" w:cs="楷体_GB2312"/>
          <w:sz w:val="22"/>
          <w:szCs w:val="22"/>
        </w:rPr>
        <w:t>第三章　生育调节</w:t>
      </w:r>
    </w:p>
    <w:p w:rsidR="009E6A5A" w:rsidRPr="00992AC8" w:rsidRDefault="007F2C95" w:rsidP="00992AC8">
      <w:pPr>
        <w:spacing w:line="300" w:lineRule="exact"/>
        <w:ind w:firstLineChars="200" w:firstLine="432"/>
        <w:rPr>
          <w:rFonts w:ascii="微软雅黑" w:eastAsia="微软雅黑" w:hAnsi="微软雅黑"/>
          <w:sz w:val="22"/>
          <w:szCs w:val="22"/>
        </w:rPr>
      </w:pPr>
      <w:r w:rsidRPr="00992AC8">
        <w:rPr>
          <w:rFonts w:ascii="微软雅黑" w:eastAsia="微软雅黑" w:hAnsi="微软雅黑" w:cs="楷体_GB2312"/>
          <w:sz w:val="22"/>
          <w:szCs w:val="22"/>
        </w:rPr>
        <w:t>第四章　计划生育服务</w:t>
      </w:r>
    </w:p>
    <w:p w:rsidR="009E6A5A" w:rsidRPr="00992AC8" w:rsidRDefault="007F2C95" w:rsidP="00992AC8">
      <w:pPr>
        <w:spacing w:line="300" w:lineRule="exact"/>
        <w:ind w:firstLineChars="200" w:firstLine="432"/>
        <w:rPr>
          <w:rFonts w:ascii="微软雅黑" w:eastAsia="微软雅黑" w:hAnsi="微软雅黑"/>
          <w:sz w:val="22"/>
          <w:szCs w:val="22"/>
        </w:rPr>
      </w:pPr>
      <w:r w:rsidRPr="00992AC8">
        <w:rPr>
          <w:rFonts w:ascii="微软雅黑" w:eastAsia="微软雅黑" w:hAnsi="微软雅黑" w:cs="楷体_GB2312"/>
          <w:sz w:val="22"/>
          <w:szCs w:val="22"/>
        </w:rPr>
        <w:t>第五章　奖励与保障</w:t>
      </w:r>
    </w:p>
    <w:p w:rsidR="009E6A5A" w:rsidRPr="00992AC8" w:rsidRDefault="007F2C95" w:rsidP="00992AC8">
      <w:pPr>
        <w:spacing w:line="300" w:lineRule="exact"/>
        <w:ind w:firstLineChars="200" w:firstLine="432"/>
        <w:rPr>
          <w:rFonts w:ascii="微软雅黑" w:eastAsia="微软雅黑" w:hAnsi="微软雅黑"/>
          <w:sz w:val="22"/>
          <w:szCs w:val="22"/>
        </w:rPr>
      </w:pPr>
      <w:r w:rsidRPr="00992AC8">
        <w:rPr>
          <w:rFonts w:ascii="微软雅黑" w:eastAsia="微软雅黑" w:hAnsi="微软雅黑" w:cs="楷体_GB2312"/>
          <w:sz w:val="22"/>
          <w:szCs w:val="22"/>
        </w:rPr>
        <w:t>第六章　法律责任</w:t>
      </w:r>
    </w:p>
    <w:p w:rsidR="009E6A5A" w:rsidRPr="00992AC8" w:rsidRDefault="007F2C95" w:rsidP="00992AC8">
      <w:pPr>
        <w:spacing w:line="300" w:lineRule="exact"/>
        <w:ind w:firstLineChars="200" w:firstLine="432"/>
        <w:rPr>
          <w:rFonts w:ascii="微软雅黑" w:eastAsia="微软雅黑" w:hAnsi="微软雅黑"/>
          <w:sz w:val="22"/>
          <w:szCs w:val="22"/>
        </w:rPr>
      </w:pPr>
      <w:r w:rsidRPr="00992AC8">
        <w:rPr>
          <w:rFonts w:ascii="微软雅黑" w:eastAsia="微软雅黑" w:hAnsi="微软雅黑" w:cs="楷体_GB2312"/>
          <w:sz w:val="22"/>
          <w:szCs w:val="22"/>
        </w:rPr>
        <w:t>第七章　附则</w:t>
      </w:r>
    </w:p>
    <w:p w:rsidR="009E6A5A" w:rsidRPr="00717A0C" w:rsidRDefault="007F2C95" w:rsidP="00717A0C">
      <w:pPr>
        <w:spacing w:line="300" w:lineRule="exact"/>
        <w:ind w:firstLineChars="200" w:firstLine="472"/>
        <w:jc w:val="center"/>
        <w:rPr>
          <w:rFonts w:ascii="微软雅黑" w:eastAsia="微软雅黑" w:hAnsi="微软雅黑"/>
          <w:b/>
          <w:sz w:val="24"/>
        </w:rPr>
      </w:pPr>
      <w:r w:rsidRPr="00717A0C">
        <w:rPr>
          <w:rFonts w:ascii="微软雅黑" w:eastAsia="微软雅黑" w:hAnsi="微软雅黑" w:cs="黑体"/>
          <w:b/>
          <w:sz w:val="24"/>
        </w:rPr>
        <w:t>第一章　总则</w:t>
      </w:r>
    </w:p>
    <w:p w:rsidR="009E6A5A" w:rsidRPr="00717A0C" w:rsidRDefault="007F2C95" w:rsidP="00717A0C">
      <w:pPr>
        <w:spacing w:line="300" w:lineRule="exact"/>
        <w:ind w:firstLineChars="200" w:firstLine="472"/>
        <w:jc w:val="center"/>
        <w:rPr>
          <w:rFonts w:ascii="微软雅黑" w:eastAsia="微软雅黑" w:hAnsi="微软雅黑"/>
          <w:sz w:val="24"/>
        </w:rPr>
      </w:pPr>
      <w:r w:rsidRPr="00717A0C">
        <w:rPr>
          <w:rFonts w:ascii="微软雅黑" w:eastAsia="微软雅黑" w:hAnsi="微软雅黑" w:cs="仿宋_GB2312"/>
          <w:sz w:val="24"/>
        </w:rPr>
        <w:t xml:space="preserve"> </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第一条</w:t>
      </w:r>
      <w:r w:rsidRPr="00717A0C">
        <w:rPr>
          <w:rFonts w:ascii="微软雅黑" w:eastAsia="微软雅黑" w:hAnsi="微软雅黑" w:cs="仿宋_GB2312"/>
          <w:sz w:val="24"/>
        </w:rPr>
        <w:t xml:space="preserve">　根据《</w:t>
      </w:r>
      <w:r w:rsidRPr="00717A0C">
        <w:rPr>
          <w:rFonts w:ascii="微软雅黑" w:eastAsia="微软雅黑" w:hAnsi="微软雅黑" w:cs="仿宋_GB2312"/>
          <w:b/>
          <w:sz w:val="24"/>
        </w:rPr>
        <w:t>中华人民共和国人口与计划生育法</w:t>
      </w:r>
      <w:r w:rsidRPr="00717A0C">
        <w:rPr>
          <w:rFonts w:ascii="微软雅黑" w:eastAsia="微软雅黑" w:hAnsi="微软雅黑" w:cs="仿宋_GB2312"/>
          <w:sz w:val="24"/>
        </w:rPr>
        <w:t>》和其他有关法律、行政法规，结合本省实际，制定本条例。</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第二条</w:t>
      </w:r>
      <w:r w:rsidRPr="00717A0C">
        <w:rPr>
          <w:rFonts w:ascii="微软雅黑" w:eastAsia="微软雅黑" w:hAnsi="微软雅黑" w:cs="仿宋_GB2312"/>
          <w:sz w:val="24"/>
        </w:rPr>
        <w:t xml:space="preserve">　本条例适用于具有</w:t>
      </w:r>
      <w:r w:rsidRPr="00717A0C">
        <w:rPr>
          <w:rFonts w:ascii="微软雅黑" w:eastAsia="微软雅黑" w:hAnsi="微软雅黑" w:cs="仿宋_GB2312"/>
          <w:b/>
          <w:sz w:val="24"/>
        </w:rPr>
        <w:t>本省户籍</w:t>
      </w:r>
      <w:r w:rsidRPr="00717A0C">
        <w:rPr>
          <w:rFonts w:ascii="微软雅黑" w:eastAsia="微软雅黑" w:hAnsi="微软雅黑" w:cs="仿宋_GB2312"/>
          <w:sz w:val="24"/>
        </w:rPr>
        <w:t>或者在</w:t>
      </w:r>
      <w:r w:rsidRPr="00717A0C">
        <w:rPr>
          <w:rFonts w:ascii="微软雅黑" w:eastAsia="微软雅黑" w:hAnsi="微软雅黑" w:cs="仿宋_GB2312"/>
          <w:b/>
          <w:sz w:val="24"/>
        </w:rPr>
        <w:t>本省行政区域内居住的公民</w:t>
      </w:r>
      <w:r w:rsidRPr="00717A0C">
        <w:rPr>
          <w:rFonts w:ascii="微软雅黑" w:eastAsia="微软雅黑" w:hAnsi="微软雅黑" w:cs="仿宋_GB2312"/>
          <w:sz w:val="24"/>
        </w:rPr>
        <w:t>。</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第三条</w:t>
      </w:r>
      <w:r w:rsidRPr="00717A0C">
        <w:rPr>
          <w:rFonts w:ascii="微软雅黑" w:eastAsia="微软雅黑" w:hAnsi="微软雅黑" w:cs="仿宋_GB2312"/>
          <w:sz w:val="24"/>
        </w:rPr>
        <w:t xml:space="preserve">　实行计划生育是基本国策。</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各级人民政府应当采取宣传教育、技术服务、建立健全奖励和社会保障制度等综合措施，调控人口数量，提高人口素质，推动实现适度生育水平，优化人口结构，促进人口长期均衡发展。</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第四条</w:t>
      </w:r>
      <w:r w:rsidRPr="00717A0C">
        <w:rPr>
          <w:rFonts w:ascii="微软雅黑" w:eastAsia="微软雅黑" w:hAnsi="微软雅黑" w:cs="仿宋_GB2312"/>
          <w:sz w:val="24"/>
        </w:rPr>
        <w:t xml:space="preserve">　各级人民政府领导本行政区域内的人口与计划生育工作。</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县级以上人民政府卫生健康主管部门负责本行政区域内的计划生育工作和与计划生育有关的人口工作。</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发展改革、财政、民政、公安、市场监督管理、人力资源社会保障、教育、药品监督管理、医疗保障、统计等部门在各自的职责范围内，做好人口与计划生育有关工作。</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第五条</w:t>
      </w:r>
      <w:r w:rsidRPr="00717A0C">
        <w:rPr>
          <w:rFonts w:ascii="微软雅黑" w:eastAsia="微软雅黑" w:hAnsi="微软雅黑" w:cs="仿宋_GB2312"/>
          <w:sz w:val="24"/>
        </w:rPr>
        <w:t xml:space="preserve">　卫生健康、教育、科技、文化旅游、民政、新闻出版、广播电视等部门应当组织开展人口与计划生育宣传教育，引导公民树立科学、文明的生育、养育观念。</w:t>
      </w:r>
    </w:p>
    <w:p w:rsidR="009E6A5A" w:rsidRPr="00717A0C" w:rsidRDefault="007F2C95" w:rsidP="00717A0C">
      <w:pPr>
        <w:spacing w:line="300" w:lineRule="exact"/>
        <w:ind w:firstLineChars="200" w:firstLine="472"/>
        <w:jc w:val="center"/>
        <w:rPr>
          <w:rFonts w:ascii="微软雅黑" w:eastAsia="微软雅黑" w:hAnsi="微软雅黑"/>
          <w:sz w:val="24"/>
        </w:rPr>
      </w:pPr>
      <w:r w:rsidRPr="00717A0C">
        <w:rPr>
          <w:rFonts w:ascii="微软雅黑" w:eastAsia="微软雅黑" w:hAnsi="微软雅黑" w:cs="仿宋_GB2312"/>
          <w:sz w:val="24"/>
        </w:rPr>
        <w:t xml:space="preserve"> </w:t>
      </w:r>
    </w:p>
    <w:p w:rsidR="009E6A5A" w:rsidRPr="00717A0C" w:rsidRDefault="007F2C95" w:rsidP="00717A0C">
      <w:pPr>
        <w:spacing w:line="300" w:lineRule="exact"/>
        <w:ind w:firstLineChars="200" w:firstLine="472"/>
        <w:jc w:val="center"/>
        <w:rPr>
          <w:rFonts w:ascii="微软雅黑" w:eastAsia="微软雅黑" w:hAnsi="微软雅黑"/>
          <w:b/>
          <w:sz w:val="24"/>
        </w:rPr>
      </w:pPr>
      <w:r w:rsidRPr="00717A0C">
        <w:rPr>
          <w:rFonts w:ascii="微软雅黑" w:eastAsia="微软雅黑" w:hAnsi="微软雅黑" w:cs="黑体"/>
          <w:b/>
          <w:sz w:val="24"/>
        </w:rPr>
        <w:t>第二章　综合管理</w:t>
      </w:r>
    </w:p>
    <w:p w:rsidR="009E6A5A" w:rsidRPr="00717A0C" w:rsidRDefault="007F2C95" w:rsidP="00717A0C">
      <w:pPr>
        <w:spacing w:line="300" w:lineRule="exact"/>
        <w:ind w:firstLineChars="200" w:firstLine="472"/>
        <w:jc w:val="center"/>
        <w:rPr>
          <w:rFonts w:ascii="微软雅黑" w:eastAsia="微软雅黑" w:hAnsi="微软雅黑"/>
          <w:sz w:val="24"/>
        </w:rPr>
      </w:pPr>
      <w:r w:rsidRPr="00717A0C">
        <w:rPr>
          <w:rFonts w:ascii="微软雅黑" w:eastAsia="微软雅黑" w:hAnsi="微软雅黑" w:cs="仿宋_GB2312"/>
          <w:sz w:val="24"/>
        </w:rPr>
        <w:t xml:space="preserve"> </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第六条</w:t>
      </w:r>
      <w:r w:rsidRPr="00717A0C">
        <w:rPr>
          <w:rFonts w:ascii="微软雅黑" w:eastAsia="微软雅黑" w:hAnsi="微软雅黑" w:cs="仿宋_GB2312"/>
          <w:sz w:val="24"/>
        </w:rPr>
        <w:t xml:space="preserve">　县级以上人民政府应当根据上一级人民政府制定的人口发展规划，结合当地人口发展状况，制定本行政区域的人口发展规划，并将其纳入国民经济和社会发展计划。</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第七条</w:t>
      </w:r>
      <w:r w:rsidRPr="00717A0C">
        <w:rPr>
          <w:rFonts w:ascii="微软雅黑" w:eastAsia="微软雅黑" w:hAnsi="微软雅黑" w:cs="仿宋_GB2312"/>
          <w:sz w:val="24"/>
        </w:rPr>
        <w:t xml:space="preserve">　各级人民政府应当采取切实措施，落实人口与计划生育工作目标管理责任制，定期进行考核。</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各级人民政府应协调有关部门共同做好人口与计划生育工作，落实工作责任制，并进行考核奖惩。</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第八条</w:t>
      </w:r>
      <w:r w:rsidRPr="00717A0C">
        <w:rPr>
          <w:rFonts w:ascii="微软雅黑" w:eastAsia="微软雅黑" w:hAnsi="微软雅黑" w:cs="仿宋_GB2312"/>
          <w:sz w:val="24"/>
        </w:rPr>
        <w:t xml:space="preserve">　各级人民政府应当保障人口与计划生育工作必要的经费。</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各级财政应当安排必要经费对山区、海岛、少数民族地区开展人口与计划生育工作给予重点扶持。</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第九条</w:t>
      </w:r>
      <w:r w:rsidRPr="00717A0C">
        <w:rPr>
          <w:rFonts w:ascii="微软雅黑" w:eastAsia="微软雅黑" w:hAnsi="微软雅黑" w:cs="仿宋_GB2312"/>
          <w:sz w:val="24"/>
        </w:rPr>
        <w:t xml:space="preserve">　流动人口的计划生育工作由其户籍所在地和现居住地的人民政府共同负责管理，以现居住地为主，纳入现居住地的日常管理。</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公安、市场监督管理、人力资源社会保障、卫生健康、医疗保障、民政、住房城乡建设、交通运输等部门应当在各自的职责范围内，做好流动人口计划生育服务和管理工作。</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第十条</w:t>
      </w:r>
      <w:r w:rsidRPr="00717A0C">
        <w:rPr>
          <w:rFonts w:ascii="微软雅黑" w:eastAsia="微软雅黑" w:hAnsi="微软雅黑" w:cs="仿宋_GB2312"/>
          <w:sz w:val="24"/>
        </w:rPr>
        <w:t xml:space="preserve">　乡镇人民政府、街道办事处应当将人口与计划生育工作作为基层社会事务工作的重要内容，落实人员具体负责本管辖区域内的人口与计划生育工作。</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lastRenderedPageBreak/>
        <w:t>机关、团体、企业事业单位和其他组织应当做好本单位的人口与计划生育工作，执行本条例规定的计划生育奖励和社会保障措施，并落实人员具体负责人口与计划生育工作。</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第十一条</w:t>
      </w:r>
      <w:r w:rsidRPr="00717A0C">
        <w:rPr>
          <w:rFonts w:ascii="微软雅黑" w:eastAsia="微软雅黑" w:hAnsi="微软雅黑" w:cs="仿宋_GB2312"/>
          <w:sz w:val="24"/>
        </w:rPr>
        <w:t xml:space="preserve">　省、市、县（市、区）和乡镇、街道、社区、村（居）民委员会以及企业事业单位可以成立计划生育协会，协助做好人口与计划生育工作。</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第十二条</w:t>
      </w:r>
      <w:r w:rsidRPr="00717A0C">
        <w:rPr>
          <w:rFonts w:ascii="微软雅黑" w:eastAsia="微软雅黑" w:hAnsi="微软雅黑" w:cs="仿宋_GB2312"/>
          <w:sz w:val="24"/>
        </w:rPr>
        <w:t xml:space="preserve">　村（居）民委员会应当依法制定人口与计划生育自治章程，实行村（居）民计划生育自我教育、自我管理、自我服务。</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村（居）民委员会设立计划生育委员会，配备人口与计划生育服务员，具体负责人口与计划生育工作。</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第十三条</w:t>
      </w:r>
      <w:r w:rsidRPr="00717A0C">
        <w:rPr>
          <w:rFonts w:ascii="微软雅黑" w:eastAsia="微软雅黑" w:hAnsi="微软雅黑" w:cs="仿宋_GB2312"/>
          <w:sz w:val="24"/>
        </w:rPr>
        <w:t xml:space="preserve">　乡镇人民政府、街道办事处、村（居）民委员会、有关单位在人口与计划生育工作中可以采用村规民约、合同、协议等方式进行管理。</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第十四条</w:t>
      </w:r>
      <w:r w:rsidRPr="00717A0C">
        <w:rPr>
          <w:rFonts w:ascii="微软雅黑" w:eastAsia="微软雅黑" w:hAnsi="微软雅黑" w:cs="仿宋_GB2312"/>
          <w:sz w:val="24"/>
        </w:rPr>
        <w:t xml:space="preserve">　各级人民政府应当加强人口与计划生育工作队伍建设，保障人口与计划生育工作人员的合法权益，对在人口与计划生育工作中作出显著成绩的单位和个人按照国家和省有关规定给予表彰。</w:t>
      </w:r>
    </w:p>
    <w:p w:rsidR="009E6A5A" w:rsidRPr="00717A0C" w:rsidRDefault="007F2C95" w:rsidP="00717A0C">
      <w:pPr>
        <w:spacing w:line="300" w:lineRule="exact"/>
        <w:ind w:firstLineChars="200" w:firstLine="472"/>
        <w:jc w:val="center"/>
        <w:rPr>
          <w:rFonts w:ascii="微软雅黑" w:eastAsia="微软雅黑" w:hAnsi="微软雅黑"/>
          <w:sz w:val="24"/>
        </w:rPr>
      </w:pPr>
      <w:r w:rsidRPr="00717A0C">
        <w:rPr>
          <w:rFonts w:ascii="微软雅黑" w:eastAsia="微软雅黑" w:hAnsi="微软雅黑" w:cs="仿宋_GB2312"/>
          <w:sz w:val="24"/>
        </w:rPr>
        <w:t xml:space="preserve"> </w:t>
      </w:r>
    </w:p>
    <w:p w:rsidR="009E6A5A" w:rsidRPr="00717A0C" w:rsidRDefault="007F2C95" w:rsidP="00717A0C">
      <w:pPr>
        <w:spacing w:line="300" w:lineRule="exact"/>
        <w:ind w:firstLineChars="200" w:firstLine="472"/>
        <w:jc w:val="center"/>
        <w:rPr>
          <w:rFonts w:ascii="微软雅黑" w:eastAsia="微软雅黑" w:hAnsi="微软雅黑"/>
          <w:b/>
          <w:sz w:val="24"/>
        </w:rPr>
      </w:pPr>
      <w:r w:rsidRPr="00717A0C">
        <w:rPr>
          <w:rFonts w:ascii="微软雅黑" w:eastAsia="微软雅黑" w:hAnsi="微软雅黑" w:cs="黑体"/>
          <w:b/>
          <w:sz w:val="24"/>
        </w:rPr>
        <w:t>第三章　生育调节</w:t>
      </w:r>
    </w:p>
    <w:p w:rsidR="009E6A5A" w:rsidRPr="00717A0C" w:rsidRDefault="007F2C95" w:rsidP="005643DE">
      <w:pPr>
        <w:spacing w:line="200" w:lineRule="exact"/>
        <w:ind w:firstLineChars="200" w:firstLine="472"/>
        <w:jc w:val="center"/>
        <w:rPr>
          <w:rFonts w:ascii="微软雅黑" w:eastAsia="微软雅黑" w:hAnsi="微软雅黑"/>
          <w:sz w:val="24"/>
        </w:rPr>
      </w:pPr>
      <w:r w:rsidRPr="00717A0C">
        <w:rPr>
          <w:rFonts w:ascii="微软雅黑" w:eastAsia="微软雅黑" w:hAnsi="微软雅黑" w:cs="仿宋_GB2312"/>
          <w:sz w:val="24"/>
        </w:rPr>
        <w:t xml:space="preserve"> </w:t>
      </w:r>
    </w:p>
    <w:p w:rsidR="009E6A5A" w:rsidRPr="00717A0C" w:rsidRDefault="007F2C95" w:rsidP="00717A0C">
      <w:pPr>
        <w:spacing w:line="300" w:lineRule="exact"/>
        <w:ind w:firstLineChars="200" w:firstLine="472"/>
        <w:rPr>
          <w:rFonts w:ascii="微软雅黑" w:eastAsia="微软雅黑" w:hAnsi="微软雅黑"/>
          <w:color w:val="C00000"/>
          <w:sz w:val="24"/>
          <w:u w:val="dotted"/>
        </w:rPr>
      </w:pPr>
      <w:r w:rsidRPr="00717A0C">
        <w:rPr>
          <w:rFonts w:ascii="微软雅黑" w:eastAsia="微软雅黑" w:hAnsi="微软雅黑" w:cs="黑体"/>
          <w:b/>
          <w:color w:val="C00000"/>
          <w:sz w:val="24"/>
          <w:u w:val="dotted"/>
        </w:rPr>
        <w:t>第十五条</w:t>
      </w:r>
      <w:r w:rsidRPr="00717A0C">
        <w:rPr>
          <w:rFonts w:ascii="微软雅黑" w:eastAsia="微软雅黑" w:hAnsi="微软雅黑" w:cs="仿宋_GB2312"/>
          <w:color w:val="C00000"/>
          <w:sz w:val="24"/>
          <w:u w:val="dotted"/>
        </w:rPr>
        <w:t xml:space="preserve">　提倡适龄婚育、优生优育。一对夫妻可以生育三个子女。</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第十六条</w:t>
      </w:r>
      <w:r w:rsidRPr="00717A0C">
        <w:rPr>
          <w:rFonts w:ascii="微软雅黑" w:eastAsia="微软雅黑" w:hAnsi="微软雅黑" w:cs="仿宋_GB2312"/>
          <w:sz w:val="24"/>
        </w:rPr>
        <w:t xml:space="preserve">　夫妻一方为外国人、香港、澳门、台湾同胞的生育以及华侨、归国华侨、出国留学人员的生育，按照国家有关规定执行。</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第十七条</w:t>
      </w:r>
      <w:r w:rsidRPr="00717A0C">
        <w:rPr>
          <w:rFonts w:ascii="微软雅黑" w:eastAsia="微软雅黑" w:hAnsi="微软雅黑" w:cs="仿宋_GB2312"/>
          <w:sz w:val="24"/>
        </w:rPr>
        <w:t xml:space="preserve">　对按照本条例规定生育的，实行生育登记服务制度。登记服务的具体办法由省卫生健康主管部门根据国家相关规定制定。</w:t>
      </w:r>
    </w:p>
    <w:p w:rsidR="009E6A5A" w:rsidRPr="00717A0C" w:rsidRDefault="007F2C95" w:rsidP="00717A0C">
      <w:pPr>
        <w:spacing w:line="300" w:lineRule="exact"/>
        <w:ind w:firstLineChars="200" w:firstLine="472"/>
        <w:jc w:val="center"/>
        <w:rPr>
          <w:rFonts w:ascii="微软雅黑" w:eastAsia="微软雅黑" w:hAnsi="微软雅黑"/>
          <w:sz w:val="24"/>
        </w:rPr>
      </w:pPr>
      <w:r w:rsidRPr="00717A0C">
        <w:rPr>
          <w:rFonts w:ascii="微软雅黑" w:eastAsia="微软雅黑" w:hAnsi="微软雅黑" w:cs="仿宋_GB2312"/>
          <w:sz w:val="24"/>
        </w:rPr>
        <w:t xml:space="preserve"> </w:t>
      </w:r>
    </w:p>
    <w:p w:rsidR="009E6A5A" w:rsidRPr="00717A0C" w:rsidRDefault="007F2C95" w:rsidP="00717A0C">
      <w:pPr>
        <w:spacing w:line="300" w:lineRule="exact"/>
        <w:ind w:firstLineChars="200" w:firstLine="472"/>
        <w:jc w:val="center"/>
        <w:rPr>
          <w:rFonts w:ascii="微软雅黑" w:eastAsia="微软雅黑" w:hAnsi="微软雅黑"/>
          <w:b/>
          <w:sz w:val="24"/>
        </w:rPr>
      </w:pPr>
      <w:r w:rsidRPr="00717A0C">
        <w:rPr>
          <w:rFonts w:ascii="微软雅黑" w:eastAsia="微软雅黑" w:hAnsi="微软雅黑" w:cs="黑体"/>
          <w:b/>
          <w:sz w:val="24"/>
        </w:rPr>
        <w:t>第四章　计划生育服务</w:t>
      </w:r>
    </w:p>
    <w:p w:rsidR="009E6A5A" w:rsidRPr="00717A0C" w:rsidRDefault="007F2C95" w:rsidP="005643DE">
      <w:pPr>
        <w:spacing w:line="200" w:lineRule="exact"/>
        <w:ind w:firstLineChars="200" w:firstLine="472"/>
        <w:jc w:val="center"/>
        <w:rPr>
          <w:rFonts w:ascii="微软雅黑" w:eastAsia="微软雅黑" w:hAnsi="微软雅黑"/>
          <w:sz w:val="24"/>
        </w:rPr>
      </w:pPr>
      <w:r w:rsidRPr="00717A0C">
        <w:rPr>
          <w:rFonts w:ascii="微软雅黑" w:eastAsia="微软雅黑" w:hAnsi="微软雅黑" w:cs="仿宋_GB2312"/>
          <w:sz w:val="24"/>
        </w:rPr>
        <w:t xml:space="preserve"> </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第十八条</w:t>
      </w:r>
      <w:r w:rsidRPr="00717A0C">
        <w:rPr>
          <w:rFonts w:ascii="微软雅黑" w:eastAsia="微软雅黑" w:hAnsi="微软雅黑" w:cs="仿宋_GB2312"/>
          <w:sz w:val="24"/>
        </w:rPr>
        <w:t xml:space="preserve">　各级人民政府应当结合本地实际，建立健全计划生育服务制度，提高计划生育服务水平。</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第十九条</w:t>
      </w:r>
      <w:r w:rsidRPr="00717A0C">
        <w:rPr>
          <w:rFonts w:ascii="微软雅黑" w:eastAsia="微软雅黑" w:hAnsi="微软雅黑" w:cs="仿宋_GB2312"/>
          <w:sz w:val="24"/>
        </w:rPr>
        <w:t xml:space="preserve">　各级人民政府应当积极创造条件，保障公民享有生育全程基本医疗保健服务。</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第二十条</w:t>
      </w:r>
      <w:r w:rsidRPr="00717A0C">
        <w:rPr>
          <w:rFonts w:ascii="微软雅黑" w:eastAsia="微软雅黑" w:hAnsi="微软雅黑" w:cs="仿宋_GB2312"/>
          <w:sz w:val="24"/>
        </w:rPr>
        <w:t xml:space="preserve">　医疗卫生机构应当按照国家和省有关规定为育龄夫妻免费提供孕前优生健康检查、孕产健康指导等医疗保健服务。</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第二十一条</w:t>
      </w:r>
      <w:r w:rsidRPr="00717A0C">
        <w:rPr>
          <w:rFonts w:ascii="微软雅黑" w:eastAsia="微软雅黑" w:hAnsi="微软雅黑" w:cs="仿宋_GB2312"/>
          <w:sz w:val="24"/>
        </w:rPr>
        <w:t xml:space="preserve">　实施避孕节育手术，应当保证受术者的安全。</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经县（市、区）以上计划生育手术并发症鉴定组织确诊为计划生育手术并发症的，给予免费治疗，治疗费用由县（市、区）卫生健康主管部门予以保证。经治疗仍不能从事重体力劳动的，所在单位或者乡镇人民政府、街道办事处应当妥善安排，在工作和生活上给予照顾。对丧失劳动能力，生活确有困难的，民政部门和乡镇人民政府、街道办事处应当依法给予社会救助。</w:t>
      </w:r>
    </w:p>
    <w:p w:rsidR="009E6A5A" w:rsidRPr="00717A0C" w:rsidRDefault="007F2C95" w:rsidP="00717A0C">
      <w:pPr>
        <w:spacing w:line="300" w:lineRule="exact"/>
        <w:ind w:firstLineChars="200" w:firstLine="472"/>
        <w:jc w:val="center"/>
        <w:rPr>
          <w:rFonts w:ascii="微软雅黑" w:eastAsia="微软雅黑" w:hAnsi="微软雅黑"/>
          <w:sz w:val="24"/>
        </w:rPr>
      </w:pPr>
      <w:r w:rsidRPr="00717A0C">
        <w:rPr>
          <w:rFonts w:ascii="微软雅黑" w:eastAsia="微软雅黑" w:hAnsi="微软雅黑" w:cs="仿宋_GB2312"/>
          <w:sz w:val="24"/>
        </w:rPr>
        <w:t xml:space="preserve"> </w:t>
      </w:r>
    </w:p>
    <w:p w:rsidR="009E6A5A" w:rsidRPr="00717A0C" w:rsidRDefault="007F2C95" w:rsidP="00717A0C">
      <w:pPr>
        <w:spacing w:line="300" w:lineRule="exact"/>
        <w:ind w:firstLineChars="200" w:firstLine="472"/>
        <w:jc w:val="center"/>
        <w:rPr>
          <w:rFonts w:ascii="微软雅黑" w:eastAsia="微软雅黑" w:hAnsi="微软雅黑"/>
          <w:b/>
          <w:sz w:val="24"/>
        </w:rPr>
      </w:pPr>
      <w:r w:rsidRPr="00717A0C">
        <w:rPr>
          <w:rFonts w:ascii="微软雅黑" w:eastAsia="微软雅黑" w:hAnsi="微软雅黑" w:cs="黑体"/>
          <w:b/>
          <w:sz w:val="24"/>
        </w:rPr>
        <w:t>第五章　奖励与保障</w:t>
      </w:r>
    </w:p>
    <w:p w:rsidR="009E6A5A" w:rsidRPr="00717A0C" w:rsidRDefault="007F2C95" w:rsidP="005643DE">
      <w:pPr>
        <w:spacing w:line="200" w:lineRule="exact"/>
        <w:ind w:firstLineChars="200" w:firstLine="472"/>
        <w:jc w:val="center"/>
        <w:rPr>
          <w:rFonts w:ascii="微软雅黑" w:eastAsia="微软雅黑" w:hAnsi="微软雅黑"/>
          <w:sz w:val="24"/>
        </w:rPr>
      </w:pPr>
      <w:r w:rsidRPr="00717A0C">
        <w:rPr>
          <w:rFonts w:ascii="微软雅黑" w:eastAsia="微软雅黑" w:hAnsi="微软雅黑" w:cs="仿宋_GB2312"/>
          <w:sz w:val="24"/>
        </w:rPr>
        <w:t xml:space="preserve"> </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第二十二条</w:t>
      </w:r>
      <w:r w:rsidRPr="00717A0C">
        <w:rPr>
          <w:rFonts w:ascii="微软雅黑" w:eastAsia="微软雅黑" w:hAnsi="微软雅黑" w:cs="仿宋_GB2312"/>
          <w:sz w:val="24"/>
        </w:rPr>
        <w:t xml:space="preserve">　符合法律、法规规定生育子女的夫妻，可以获得下列福利待遇：</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（一）女方在享受国家规定产假的基础上，</w:t>
      </w:r>
      <w:r w:rsidRPr="00717A0C">
        <w:rPr>
          <w:rFonts w:ascii="微软雅黑" w:eastAsia="微软雅黑" w:hAnsi="微软雅黑" w:cs="仿宋_GB2312"/>
          <w:b/>
          <w:sz w:val="24"/>
        </w:rPr>
        <w:t>一孩</w:t>
      </w:r>
      <w:r w:rsidRPr="00717A0C">
        <w:rPr>
          <w:rFonts w:ascii="微软雅黑" w:eastAsia="微软雅黑" w:hAnsi="微软雅黑" w:cs="仿宋_GB2312"/>
          <w:sz w:val="24"/>
        </w:rPr>
        <w:t>延长产假</w:t>
      </w:r>
      <w:r w:rsidRPr="00717A0C">
        <w:rPr>
          <w:rFonts w:ascii="微软雅黑" w:eastAsia="微软雅黑" w:hAnsi="微软雅黑" w:cs="仿宋_GB2312"/>
          <w:b/>
          <w:sz w:val="24"/>
        </w:rPr>
        <w:t>六十天</w:t>
      </w:r>
      <w:r w:rsidRPr="00717A0C">
        <w:rPr>
          <w:rFonts w:ascii="微软雅黑" w:eastAsia="微软雅黑" w:hAnsi="微软雅黑" w:cs="仿宋_GB2312"/>
          <w:sz w:val="24"/>
        </w:rPr>
        <w:t>，</w:t>
      </w:r>
      <w:r w:rsidRPr="00717A0C">
        <w:rPr>
          <w:rFonts w:ascii="微软雅黑" w:eastAsia="微软雅黑" w:hAnsi="微软雅黑" w:cs="仿宋_GB2312"/>
          <w:b/>
          <w:sz w:val="24"/>
        </w:rPr>
        <w:t>二孩</w:t>
      </w:r>
      <w:r w:rsidRPr="00717A0C">
        <w:rPr>
          <w:rFonts w:ascii="微软雅黑" w:eastAsia="微软雅黑" w:hAnsi="微软雅黑" w:cs="仿宋_GB2312"/>
          <w:sz w:val="24"/>
        </w:rPr>
        <w:t>、</w:t>
      </w:r>
      <w:r w:rsidRPr="00717A0C">
        <w:rPr>
          <w:rFonts w:ascii="微软雅黑" w:eastAsia="微软雅黑" w:hAnsi="微软雅黑" w:cs="仿宋_GB2312"/>
          <w:b/>
          <w:sz w:val="24"/>
        </w:rPr>
        <w:t>三孩</w:t>
      </w:r>
      <w:r w:rsidRPr="00717A0C">
        <w:rPr>
          <w:rFonts w:ascii="微软雅黑" w:eastAsia="微软雅黑" w:hAnsi="微软雅黑" w:cs="仿宋_GB2312"/>
          <w:sz w:val="24"/>
        </w:rPr>
        <w:t>延长产假</w:t>
      </w:r>
      <w:r w:rsidRPr="00717A0C">
        <w:rPr>
          <w:rFonts w:ascii="微软雅黑" w:eastAsia="微软雅黑" w:hAnsi="微软雅黑" w:cs="仿宋_GB2312"/>
          <w:b/>
          <w:sz w:val="24"/>
        </w:rPr>
        <w:t>九十天</w:t>
      </w:r>
      <w:r w:rsidRPr="00717A0C">
        <w:rPr>
          <w:rFonts w:ascii="微软雅黑" w:eastAsia="微软雅黑" w:hAnsi="微软雅黑" w:cs="仿宋_GB2312"/>
          <w:sz w:val="24"/>
        </w:rPr>
        <w:t>，自生育之日起按照自然日计算；不影响晋级、调整工资、计算工龄；用人单位根据具体情况，可以给予其他优惠待遇；</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（二）</w:t>
      </w:r>
      <w:r w:rsidRPr="00717A0C">
        <w:rPr>
          <w:rFonts w:ascii="微软雅黑" w:eastAsia="微软雅黑" w:hAnsi="微软雅黑" w:cs="仿宋_GB2312"/>
          <w:b/>
          <w:sz w:val="24"/>
        </w:rPr>
        <w:t>男方</w:t>
      </w:r>
      <w:r w:rsidRPr="00717A0C">
        <w:rPr>
          <w:rFonts w:ascii="微软雅黑" w:eastAsia="微软雅黑" w:hAnsi="微软雅黑" w:cs="仿宋_GB2312"/>
          <w:sz w:val="24"/>
        </w:rPr>
        <w:t>享受</w:t>
      </w:r>
      <w:r w:rsidRPr="00717A0C">
        <w:rPr>
          <w:rFonts w:ascii="微软雅黑" w:eastAsia="微软雅黑" w:hAnsi="微软雅黑" w:cs="仿宋_GB2312"/>
          <w:b/>
          <w:sz w:val="24"/>
        </w:rPr>
        <w:t>十五天</w:t>
      </w:r>
      <w:r w:rsidRPr="00717A0C">
        <w:rPr>
          <w:rFonts w:ascii="微软雅黑" w:eastAsia="微软雅黑" w:hAnsi="微软雅黑" w:cs="仿宋_GB2312"/>
          <w:sz w:val="24"/>
        </w:rPr>
        <w:t>护理假，护理假期间的工资、奖金和其他福利待遇由用人单位照发；</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（三）在子女</w:t>
      </w:r>
      <w:r w:rsidRPr="00717A0C">
        <w:rPr>
          <w:rFonts w:ascii="微软雅黑" w:eastAsia="微软雅黑" w:hAnsi="微软雅黑" w:cs="仿宋_GB2312"/>
          <w:b/>
          <w:sz w:val="24"/>
        </w:rPr>
        <w:t>三周岁内</w:t>
      </w:r>
      <w:r w:rsidRPr="00717A0C">
        <w:rPr>
          <w:rFonts w:ascii="微软雅黑" w:eastAsia="微软雅黑" w:hAnsi="微软雅黑" w:cs="仿宋_GB2312"/>
          <w:sz w:val="24"/>
        </w:rPr>
        <w:t>，</w:t>
      </w:r>
      <w:r w:rsidRPr="00717A0C">
        <w:rPr>
          <w:rFonts w:ascii="微软雅黑" w:eastAsia="微软雅黑" w:hAnsi="微软雅黑" w:cs="仿宋_GB2312"/>
          <w:b/>
          <w:sz w:val="24"/>
        </w:rPr>
        <w:t>夫妻</w:t>
      </w:r>
      <w:r w:rsidRPr="00717A0C">
        <w:rPr>
          <w:rFonts w:ascii="微软雅黑" w:eastAsia="微软雅黑" w:hAnsi="微软雅黑" w:cs="仿宋_GB2312"/>
          <w:sz w:val="24"/>
        </w:rPr>
        <w:t>双方</w:t>
      </w:r>
      <w:r w:rsidRPr="00717A0C">
        <w:rPr>
          <w:rFonts w:ascii="微软雅黑" w:eastAsia="微软雅黑" w:hAnsi="微软雅黑" w:cs="仿宋_GB2312"/>
          <w:b/>
          <w:sz w:val="24"/>
        </w:rPr>
        <w:t>每年</w:t>
      </w:r>
      <w:r w:rsidRPr="00717A0C">
        <w:rPr>
          <w:rFonts w:ascii="微软雅黑" w:eastAsia="微软雅黑" w:hAnsi="微软雅黑" w:cs="仿宋_GB2312"/>
          <w:sz w:val="24"/>
        </w:rPr>
        <w:t>各享受</w:t>
      </w:r>
      <w:r w:rsidRPr="00717A0C">
        <w:rPr>
          <w:rFonts w:ascii="微软雅黑" w:eastAsia="微软雅黑" w:hAnsi="微软雅黑" w:cs="仿宋_GB2312"/>
          <w:b/>
          <w:sz w:val="24"/>
        </w:rPr>
        <w:t>十天</w:t>
      </w:r>
      <w:r w:rsidRPr="00717A0C">
        <w:rPr>
          <w:rFonts w:ascii="微软雅黑" w:eastAsia="微软雅黑" w:hAnsi="微软雅黑" w:cs="仿宋_GB2312"/>
          <w:sz w:val="24"/>
        </w:rPr>
        <w:t>育儿假，育儿假期间的工资、奖金和其他福利待遇由用人单位照发。</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女方因</w:t>
      </w:r>
      <w:r w:rsidRPr="00717A0C">
        <w:rPr>
          <w:rFonts w:ascii="微软雅黑" w:eastAsia="微软雅黑" w:hAnsi="微软雅黑" w:cs="仿宋_GB2312"/>
          <w:b/>
          <w:sz w:val="24"/>
        </w:rPr>
        <w:t>无业</w:t>
      </w:r>
      <w:r w:rsidRPr="00717A0C">
        <w:rPr>
          <w:rFonts w:ascii="微软雅黑" w:eastAsia="微软雅黑" w:hAnsi="微软雅黑" w:cs="仿宋_GB2312"/>
          <w:sz w:val="24"/>
        </w:rPr>
        <w:t>、</w:t>
      </w:r>
      <w:r w:rsidRPr="00717A0C">
        <w:rPr>
          <w:rFonts w:ascii="微软雅黑" w:eastAsia="微软雅黑" w:hAnsi="微软雅黑" w:cs="仿宋_GB2312"/>
          <w:b/>
          <w:sz w:val="24"/>
        </w:rPr>
        <w:t>失业</w:t>
      </w:r>
      <w:r w:rsidRPr="00717A0C">
        <w:rPr>
          <w:rFonts w:ascii="微软雅黑" w:eastAsia="微软雅黑" w:hAnsi="微软雅黑" w:cs="仿宋_GB2312"/>
          <w:sz w:val="24"/>
        </w:rPr>
        <w:t>、</w:t>
      </w:r>
      <w:r w:rsidRPr="00717A0C">
        <w:rPr>
          <w:rFonts w:ascii="微软雅黑" w:eastAsia="微软雅黑" w:hAnsi="微软雅黑" w:cs="仿宋_GB2312"/>
          <w:b/>
          <w:sz w:val="24"/>
        </w:rPr>
        <w:t>灵活就业</w:t>
      </w:r>
      <w:r w:rsidRPr="00717A0C">
        <w:rPr>
          <w:rFonts w:ascii="微软雅黑" w:eastAsia="微软雅黑" w:hAnsi="微软雅黑" w:cs="仿宋_GB2312"/>
          <w:sz w:val="24"/>
        </w:rPr>
        <w:t>以及其他非应保未保原因未能享受产假和生育津贴待遇的，由县（市、区）人民政府结合当地实际以及经济社会发展水平给予适当经济补助，具体对象和标准由县（市、区）人民政府规定。</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第二十三条</w:t>
      </w:r>
      <w:r w:rsidRPr="00717A0C">
        <w:rPr>
          <w:rFonts w:ascii="微软雅黑" w:eastAsia="微软雅黑" w:hAnsi="微软雅黑" w:cs="仿宋_GB2312"/>
          <w:sz w:val="24"/>
        </w:rPr>
        <w:t xml:space="preserve">　县级以上人民政府应当将托育服务纳入经济社会发展相关规划，科学规划、布局普惠性托育服务机构，合理配置妇幼保健、婴幼儿照护、儿童照料、学前和中小学教育等资源。</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县级以上人民政府应当在社区和乡村的规划、建设、改造中，按照托育服务相关标准和规范，配套建设与人口规模相适应的托育服务设施。</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支持和鼓励社会力量举办普惠性托育服务机构，引导社会力量依托社区开展多种形式的托育服务，满足生育家庭的托育需求。具体办法由设区的市人民政府规定。</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lastRenderedPageBreak/>
        <w:t>鼓励有条件的用人单位为职工提供托育服务。县（市、区）人民政府可以对提供托育服务的用人单位给予补助。</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县（市、区）人民政府可以根据当地实际，对</w:t>
      </w:r>
      <w:r w:rsidRPr="00717A0C">
        <w:rPr>
          <w:rFonts w:ascii="微软雅黑" w:eastAsia="微软雅黑" w:hAnsi="微软雅黑" w:cs="仿宋_GB2312"/>
          <w:b/>
          <w:sz w:val="24"/>
        </w:rPr>
        <w:t>三周岁以下</w:t>
      </w:r>
      <w:r w:rsidRPr="00717A0C">
        <w:rPr>
          <w:rFonts w:ascii="微软雅黑" w:eastAsia="微软雅黑" w:hAnsi="微软雅黑" w:cs="仿宋_GB2312"/>
          <w:sz w:val="24"/>
        </w:rPr>
        <w:t>的婴幼儿家庭给予育儿津贴、托育费用补助。</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第二十四条</w:t>
      </w:r>
      <w:r w:rsidRPr="00717A0C">
        <w:rPr>
          <w:rFonts w:ascii="微软雅黑" w:eastAsia="微软雅黑" w:hAnsi="微软雅黑" w:cs="仿宋_GB2312"/>
          <w:sz w:val="24"/>
        </w:rPr>
        <w:t xml:space="preserve">　县级以上人民政府应当将母婴设施建设纳入公共服务设施建设规划，动员社会组织、人民团体和企业参与共建共管。</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公共设施、商业综合体、旅游景点等公共场所的管理单位，女职工较多的用人单位及其所在的园区、商务楼宇等，应当充分考虑公共场所面积、人流量、母婴逗留情况和用人单位孕期、哺乳期女职工人数等因素，建设和完善母婴设施，为婴幼儿照护、哺乳提供便利条件。</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第二十五条</w:t>
      </w:r>
      <w:r w:rsidRPr="00717A0C">
        <w:rPr>
          <w:rFonts w:ascii="微软雅黑" w:eastAsia="微软雅黑" w:hAnsi="微软雅黑" w:cs="仿宋_GB2312"/>
          <w:sz w:val="24"/>
        </w:rPr>
        <w:t xml:space="preserve">　在国家提倡一对夫妻生育一个子女期间，自愿终身只生育一个子女的夫妻，经申请，生育服务管理所在地的乡镇人民政府或者街道办事处可继续发给《独生子女父母光荣证》。</w:t>
      </w:r>
    </w:p>
    <w:p w:rsidR="009E6A5A" w:rsidRPr="00717A0C" w:rsidRDefault="007F2C95" w:rsidP="00717A0C">
      <w:pPr>
        <w:spacing w:line="300" w:lineRule="exact"/>
        <w:ind w:firstLineChars="200" w:firstLine="472"/>
        <w:rPr>
          <w:rFonts w:ascii="微软雅黑" w:eastAsia="微软雅黑" w:hAnsi="微软雅黑"/>
          <w:sz w:val="24"/>
          <w:u w:val="dotted"/>
        </w:rPr>
      </w:pPr>
      <w:r w:rsidRPr="00717A0C">
        <w:rPr>
          <w:rFonts w:ascii="微软雅黑" w:eastAsia="微软雅黑" w:hAnsi="微软雅黑" w:cs="黑体"/>
          <w:b/>
          <w:sz w:val="24"/>
          <w:u w:val="dotted"/>
        </w:rPr>
        <w:t>第二十六条</w:t>
      </w:r>
      <w:r w:rsidRPr="00717A0C">
        <w:rPr>
          <w:rFonts w:ascii="微软雅黑" w:eastAsia="微软雅黑" w:hAnsi="微软雅黑" w:cs="仿宋_GB2312"/>
          <w:sz w:val="24"/>
          <w:u w:val="dotted"/>
        </w:rPr>
        <w:t xml:space="preserve">　机关、团体、企业事业单位和其他组织职工已持有《</w:t>
      </w:r>
      <w:r w:rsidRPr="00717A0C">
        <w:rPr>
          <w:rFonts w:ascii="微软雅黑" w:eastAsia="微软雅黑" w:hAnsi="微软雅黑" w:cs="仿宋_GB2312"/>
          <w:b/>
          <w:sz w:val="24"/>
          <w:u w:val="dotted"/>
        </w:rPr>
        <w:t>独生子女父母光荣证</w:t>
      </w:r>
      <w:r w:rsidRPr="00717A0C">
        <w:rPr>
          <w:rFonts w:ascii="微软雅黑" w:eastAsia="微软雅黑" w:hAnsi="微软雅黑" w:cs="仿宋_GB2312"/>
          <w:sz w:val="24"/>
          <w:u w:val="dotted"/>
        </w:rPr>
        <w:t>》的，可以领取</w:t>
      </w:r>
      <w:r w:rsidRPr="00717A0C">
        <w:rPr>
          <w:rFonts w:ascii="微软雅黑" w:eastAsia="微软雅黑" w:hAnsi="微软雅黑" w:cs="仿宋_GB2312"/>
          <w:b/>
          <w:sz w:val="24"/>
          <w:u w:val="dotted"/>
        </w:rPr>
        <w:t>每年不低于一百元</w:t>
      </w:r>
      <w:r w:rsidRPr="00717A0C">
        <w:rPr>
          <w:rFonts w:ascii="微软雅黑" w:eastAsia="微软雅黑" w:hAnsi="微软雅黑" w:cs="仿宋_GB2312"/>
          <w:sz w:val="24"/>
          <w:u w:val="dotted"/>
        </w:rPr>
        <w:t>的独生子女父母奖励费，从领取《</w:t>
      </w:r>
      <w:r w:rsidRPr="00717A0C">
        <w:rPr>
          <w:rFonts w:ascii="微软雅黑" w:eastAsia="微软雅黑" w:hAnsi="微软雅黑" w:cs="仿宋_GB2312"/>
          <w:b/>
          <w:sz w:val="24"/>
          <w:u w:val="dotted"/>
        </w:rPr>
        <w:t>独生子女父母光荣证</w:t>
      </w:r>
      <w:r w:rsidRPr="00717A0C">
        <w:rPr>
          <w:rFonts w:ascii="微软雅黑" w:eastAsia="微软雅黑" w:hAnsi="微软雅黑" w:cs="仿宋_GB2312"/>
          <w:sz w:val="24"/>
          <w:u w:val="dotted"/>
        </w:rPr>
        <w:t>》当年起至子女</w:t>
      </w:r>
      <w:r w:rsidRPr="00717A0C">
        <w:rPr>
          <w:rFonts w:ascii="微软雅黑" w:eastAsia="微软雅黑" w:hAnsi="微软雅黑" w:cs="仿宋_GB2312"/>
          <w:b/>
          <w:sz w:val="24"/>
          <w:u w:val="dotted"/>
        </w:rPr>
        <w:t>十四周岁</w:t>
      </w:r>
      <w:r w:rsidRPr="00717A0C">
        <w:rPr>
          <w:rFonts w:ascii="微软雅黑" w:eastAsia="微软雅黑" w:hAnsi="微软雅黑" w:cs="仿宋_GB2312"/>
          <w:sz w:val="24"/>
          <w:u w:val="dotted"/>
        </w:rPr>
        <w:t>止。</w:t>
      </w:r>
    </w:p>
    <w:p w:rsidR="009E6A5A" w:rsidRPr="00717A0C" w:rsidRDefault="007F2C95" w:rsidP="00717A0C">
      <w:pPr>
        <w:spacing w:line="300" w:lineRule="exact"/>
        <w:ind w:firstLineChars="200" w:firstLine="472"/>
        <w:rPr>
          <w:rFonts w:ascii="微软雅黑" w:eastAsia="微软雅黑" w:hAnsi="微软雅黑"/>
          <w:sz w:val="24"/>
          <w:u w:val="dotted"/>
        </w:rPr>
      </w:pPr>
      <w:r w:rsidRPr="00717A0C">
        <w:rPr>
          <w:rFonts w:ascii="微软雅黑" w:eastAsia="微软雅黑" w:hAnsi="微软雅黑" w:cs="黑体"/>
          <w:b/>
          <w:sz w:val="24"/>
          <w:u w:val="dotted"/>
        </w:rPr>
        <w:t>第二十七条</w:t>
      </w:r>
      <w:r w:rsidRPr="00717A0C">
        <w:rPr>
          <w:rFonts w:ascii="微软雅黑" w:eastAsia="微软雅黑" w:hAnsi="微软雅黑" w:cs="仿宋_GB2312"/>
          <w:sz w:val="24"/>
          <w:u w:val="dotted"/>
        </w:rPr>
        <w:t xml:space="preserve">　独生子女父母奖励费由夫妻双方所在单位各发百分之五十。夫妻一方是农村居民或者夫妻一方亡故的，独生子女父母奖励费由另一方所在单位全数发给。</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第二十八条</w:t>
      </w:r>
      <w:r w:rsidRPr="00717A0C">
        <w:rPr>
          <w:rFonts w:ascii="微软雅黑" w:eastAsia="微软雅黑" w:hAnsi="微软雅黑" w:cs="仿宋_GB2312"/>
          <w:sz w:val="24"/>
        </w:rPr>
        <w:t xml:space="preserve">　县级以上人民政府建立健全独生子女家庭老年人扶助制度，在老年人福利、养老服务等方面给予必要的优先和照顾。</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独生子女家庭父母一方年满</w:t>
      </w:r>
      <w:r w:rsidRPr="00717A0C">
        <w:rPr>
          <w:rFonts w:ascii="微软雅黑" w:eastAsia="微软雅黑" w:hAnsi="微软雅黑" w:cs="仿宋_GB2312"/>
          <w:b/>
          <w:sz w:val="24"/>
        </w:rPr>
        <w:t>六十周岁</w:t>
      </w:r>
      <w:r w:rsidRPr="00717A0C">
        <w:rPr>
          <w:rFonts w:ascii="微软雅黑" w:eastAsia="微软雅黑" w:hAnsi="微软雅黑" w:cs="仿宋_GB2312"/>
          <w:sz w:val="24"/>
        </w:rPr>
        <w:t>的，独生子女每年享受</w:t>
      </w:r>
      <w:r w:rsidRPr="00717A0C">
        <w:rPr>
          <w:rFonts w:ascii="微软雅黑" w:eastAsia="微软雅黑" w:hAnsi="微软雅黑" w:cs="仿宋_GB2312"/>
          <w:b/>
          <w:sz w:val="24"/>
        </w:rPr>
        <w:t>五天</w:t>
      </w:r>
      <w:r w:rsidRPr="00717A0C">
        <w:rPr>
          <w:rFonts w:ascii="微软雅黑" w:eastAsia="微软雅黑" w:hAnsi="微软雅黑" w:cs="仿宋_GB2312"/>
          <w:sz w:val="24"/>
        </w:rPr>
        <w:t>陪护父母假，陪护假期间的工资、奖金和其他福利待遇由</w:t>
      </w:r>
      <w:r w:rsidRPr="00717A0C">
        <w:rPr>
          <w:rFonts w:ascii="微软雅黑" w:eastAsia="微软雅黑" w:hAnsi="微软雅黑" w:cs="仿宋_GB2312"/>
          <w:b/>
          <w:sz w:val="24"/>
        </w:rPr>
        <w:t>用人单位</w:t>
      </w:r>
      <w:r w:rsidRPr="00717A0C">
        <w:rPr>
          <w:rFonts w:ascii="微软雅黑" w:eastAsia="微软雅黑" w:hAnsi="微软雅黑" w:cs="仿宋_GB2312"/>
          <w:sz w:val="24"/>
        </w:rPr>
        <w:t>照发。</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省人民政府可以根据需要，决定延长产假、护理假、育儿假和独生子女陪护父母假的期限。</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有条件的地方，可以将独生子女父母奖励费改为独生子女父母养老保障金。</w:t>
      </w:r>
    </w:p>
    <w:p w:rsidR="009E6A5A" w:rsidRPr="00717A0C" w:rsidRDefault="007F2C95" w:rsidP="00717A0C">
      <w:pPr>
        <w:spacing w:line="300" w:lineRule="exact"/>
        <w:ind w:firstLineChars="200" w:firstLine="472"/>
        <w:rPr>
          <w:rFonts w:ascii="微软雅黑" w:eastAsia="微软雅黑" w:hAnsi="微软雅黑"/>
          <w:color w:val="C00000"/>
          <w:sz w:val="24"/>
        </w:rPr>
      </w:pPr>
      <w:r w:rsidRPr="00717A0C">
        <w:rPr>
          <w:rFonts w:ascii="微软雅黑" w:eastAsia="微软雅黑" w:hAnsi="微软雅黑" w:cs="黑体"/>
          <w:b/>
          <w:color w:val="C00000"/>
          <w:sz w:val="24"/>
          <w:u w:val="dotted"/>
        </w:rPr>
        <w:t>第二十九条</w:t>
      </w:r>
      <w:r w:rsidRPr="00717A0C">
        <w:rPr>
          <w:rFonts w:ascii="微软雅黑" w:eastAsia="微软雅黑" w:hAnsi="微软雅黑" w:cs="仿宋_GB2312"/>
          <w:color w:val="C00000"/>
          <w:sz w:val="24"/>
          <w:u w:val="dotted"/>
        </w:rPr>
        <w:t xml:space="preserve">　农村居民持有《</w:t>
      </w:r>
      <w:r w:rsidRPr="00717A0C">
        <w:rPr>
          <w:rFonts w:ascii="微软雅黑" w:eastAsia="微软雅黑" w:hAnsi="微软雅黑" w:cs="仿宋_GB2312"/>
          <w:b/>
          <w:color w:val="C00000"/>
          <w:sz w:val="24"/>
          <w:u w:val="dotted"/>
        </w:rPr>
        <w:t>独生子女父母光荣证</w:t>
      </w:r>
      <w:r w:rsidRPr="00717A0C">
        <w:rPr>
          <w:rFonts w:ascii="微软雅黑" w:eastAsia="微软雅黑" w:hAnsi="微软雅黑" w:cs="仿宋_GB2312"/>
          <w:color w:val="C00000"/>
          <w:sz w:val="24"/>
          <w:u w:val="dotted"/>
        </w:rPr>
        <w:t>》的，在审批</w:t>
      </w:r>
      <w:r w:rsidRPr="00717A0C">
        <w:rPr>
          <w:rFonts w:ascii="微软雅黑" w:eastAsia="微软雅黑" w:hAnsi="微软雅黑" w:cs="仿宋_GB2312"/>
          <w:b/>
          <w:color w:val="C00000"/>
          <w:sz w:val="24"/>
          <w:u w:val="dotted"/>
        </w:rPr>
        <w:t>宅基地</w:t>
      </w:r>
      <w:r w:rsidRPr="00717A0C">
        <w:rPr>
          <w:rFonts w:ascii="微软雅黑" w:eastAsia="微软雅黑" w:hAnsi="微软雅黑" w:cs="仿宋_GB2312"/>
          <w:color w:val="C00000"/>
          <w:sz w:val="24"/>
          <w:u w:val="dotted"/>
        </w:rPr>
        <w:t>、</w:t>
      </w:r>
      <w:r w:rsidRPr="00717A0C">
        <w:rPr>
          <w:rFonts w:ascii="微软雅黑" w:eastAsia="微软雅黑" w:hAnsi="微软雅黑" w:cs="仿宋_GB2312"/>
          <w:b/>
          <w:color w:val="C00000"/>
          <w:sz w:val="24"/>
          <w:u w:val="dotted"/>
        </w:rPr>
        <w:t>村级集体经济收益分红</w:t>
      </w:r>
      <w:r w:rsidRPr="00717A0C">
        <w:rPr>
          <w:rFonts w:ascii="微软雅黑" w:eastAsia="微软雅黑" w:hAnsi="微软雅黑" w:cs="仿宋_GB2312"/>
          <w:color w:val="C00000"/>
          <w:sz w:val="24"/>
          <w:u w:val="dotted"/>
        </w:rPr>
        <w:t>等利益分配时，独生子女按照</w:t>
      </w:r>
      <w:r w:rsidRPr="00717A0C">
        <w:rPr>
          <w:rFonts w:ascii="微软雅黑" w:eastAsia="微软雅黑" w:hAnsi="微软雅黑" w:cs="仿宋_GB2312"/>
          <w:b/>
          <w:color w:val="C00000"/>
          <w:sz w:val="24"/>
          <w:u w:val="dotted"/>
        </w:rPr>
        <w:t>两人</w:t>
      </w:r>
      <w:r w:rsidRPr="00717A0C">
        <w:rPr>
          <w:rFonts w:ascii="微软雅黑" w:eastAsia="微软雅黑" w:hAnsi="微软雅黑" w:cs="仿宋_GB2312"/>
          <w:color w:val="C00000"/>
          <w:sz w:val="24"/>
          <w:u w:val="dotted"/>
        </w:rPr>
        <w:t>计算。</w:t>
      </w:r>
      <w:r w:rsidRPr="00717A0C">
        <w:rPr>
          <w:rFonts w:ascii="微软雅黑" w:eastAsia="微软雅黑" w:hAnsi="微软雅黑" w:cs="仿宋_GB2312"/>
          <w:color w:val="C00000"/>
          <w:sz w:val="24"/>
        </w:rPr>
        <w:t>农村承包土地和山林等，在同等条件下，优先照顾独生子女家庭。出台乡村振兴相关政策时应当将生活困难的独生子女户和女儿户作为重点对象。</w:t>
      </w:r>
    </w:p>
    <w:p w:rsidR="009E6A5A" w:rsidRPr="00717A0C" w:rsidRDefault="007F2C95" w:rsidP="00717A0C">
      <w:pPr>
        <w:spacing w:line="300" w:lineRule="exact"/>
        <w:ind w:firstLineChars="200" w:firstLine="472"/>
        <w:rPr>
          <w:rFonts w:ascii="微软雅黑" w:eastAsia="微软雅黑" w:hAnsi="微软雅黑"/>
          <w:sz w:val="24"/>
          <w:u w:val="dotted"/>
        </w:rPr>
      </w:pPr>
      <w:r w:rsidRPr="00717A0C">
        <w:rPr>
          <w:rFonts w:ascii="微软雅黑" w:eastAsia="微软雅黑" w:hAnsi="微软雅黑" w:cs="黑体"/>
          <w:b/>
          <w:sz w:val="24"/>
          <w:u w:val="dotted"/>
        </w:rPr>
        <w:t>第三十条</w:t>
      </w:r>
      <w:r w:rsidRPr="00717A0C">
        <w:rPr>
          <w:rFonts w:ascii="微软雅黑" w:eastAsia="微软雅黑" w:hAnsi="微软雅黑" w:cs="仿宋_GB2312"/>
          <w:sz w:val="24"/>
          <w:u w:val="dotted"/>
        </w:rPr>
        <w:t xml:space="preserve">　农村居民、失业人员持有《</w:t>
      </w:r>
      <w:r w:rsidRPr="00717A0C">
        <w:rPr>
          <w:rFonts w:ascii="微软雅黑" w:eastAsia="微软雅黑" w:hAnsi="微软雅黑" w:cs="仿宋_GB2312"/>
          <w:b/>
          <w:sz w:val="24"/>
          <w:u w:val="dotted"/>
        </w:rPr>
        <w:t>独生子女父母光荣证</w:t>
      </w:r>
      <w:r w:rsidRPr="00717A0C">
        <w:rPr>
          <w:rFonts w:ascii="微软雅黑" w:eastAsia="微软雅黑" w:hAnsi="微软雅黑" w:cs="仿宋_GB2312"/>
          <w:sz w:val="24"/>
          <w:u w:val="dotted"/>
        </w:rPr>
        <w:t>》的，应当给予奖励和照顾。具体办法由县（市、区）人民政府规定。</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第三十一条</w:t>
      </w:r>
      <w:r w:rsidRPr="00717A0C">
        <w:rPr>
          <w:rFonts w:ascii="微软雅黑" w:eastAsia="微软雅黑" w:hAnsi="微软雅黑" w:cs="仿宋_GB2312"/>
          <w:sz w:val="24"/>
        </w:rPr>
        <w:t xml:space="preserve">　县级以上人民政府应当建立健全计划生育特殊家庭全方位帮扶保障制度，完善政府主导、社会组织参与的扶助关怀工作机制，动态调整特别扶助金标准，并按照国家和省有关规定对计划生育特殊家庭在生活照料、养老陪护、医疗保障、精神慰藉等方面提供帮助。</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卫生健康主管部门和乡镇人民政府、街道办事处应当建立健全计划生育特殊家庭基本信息档案和联系人制度，通过家庭医生签约服务、优先便利医疗服务、结对帮扶活动等形式，做好帮扶保障工作。</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仿宋_GB2312"/>
          <w:sz w:val="24"/>
        </w:rPr>
        <w:t>公办养老机构应当按照国家和省有关规定为经济困难的计划生育特殊家庭老年人提供无偿或者低收费托养服务。计划生育特殊家庭老年人申请到公办养老机构养老的，同等条件下应当优先安排。</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第三十二条</w:t>
      </w:r>
      <w:r w:rsidRPr="00717A0C">
        <w:rPr>
          <w:rFonts w:ascii="微软雅黑" w:eastAsia="微软雅黑" w:hAnsi="微软雅黑" w:cs="仿宋_GB2312"/>
          <w:sz w:val="24"/>
        </w:rPr>
        <w:t xml:space="preserve">　县级以上人民政府可以设立计划生育公益金。计划生育公益金由社会资助、财政投入等方面组成。计划生育公益金主要用于独生子女发生意外伤残或者死亡，夫妻不再生育等对象和对其他特殊情况进行扶持。具体办法由省人民政府规定。</w:t>
      </w:r>
    </w:p>
    <w:p w:rsidR="009E6A5A" w:rsidRPr="005643DE" w:rsidRDefault="007F2C95" w:rsidP="005643DE">
      <w:pPr>
        <w:spacing w:line="300" w:lineRule="exact"/>
        <w:ind w:firstLineChars="200" w:firstLine="472"/>
        <w:rPr>
          <w:rFonts w:ascii="微软雅黑" w:eastAsia="微软雅黑" w:hAnsi="微软雅黑"/>
          <w:color w:val="0070C0"/>
          <w:sz w:val="24"/>
          <w:u w:val="dotted"/>
        </w:rPr>
      </w:pPr>
      <w:r w:rsidRPr="00717A0C">
        <w:rPr>
          <w:rFonts w:ascii="微软雅黑" w:eastAsia="微软雅黑" w:hAnsi="微软雅黑" w:cs="黑体"/>
          <w:b/>
          <w:color w:val="0070C0"/>
          <w:sz w:val="24"/>
          <w:u w:val="dotted"/>
        </w:rPr>
        <w:t>第三十三条</w:t>
      </w:r>
      <w:r w:rsidRPr="00717A0C">
        <w:rPr>
          <w:rFonts w:ascii="微软雅黑" w:eastAsia="微软雅黑" w:hAnsi="微软雅黑" w:cs="仿宋_GB2312"/>
          <w:color w:val="0070C0"/>
          <w:sz w:val="24"/>
          <w:u w:val="dotted"/>
        </w:rPr>
        <w:t xml:space="preserve">　获得《</w:t>
      </w:r>
      <w:r w:rsidRPr="00717A0C">
        <w:rPr>
          <w:rFonts w:ascii="微软雅黑" w:eastAsia="微软雅黑" w:hAnsi="微软雅黑" w:cs="仿宋_GB2312"/>
          <w:b/>
          <w:color w:val="0070C0"/>
          <w:sz w:val="24"/>
          <w:u w:val="dotted"/>
        </w:rPr>
        <w:t>独生子女父母光荣证</w:t>
      </w:r>
      <w:r w:rsidRPr="00717A0C">
        <w:rPr>
          <w:rFonts w:ascii="微软雅黑" w:eastAsia="微软雅黑" w:hAnsi="微软雅黑" w:cs="仿宋_GB2312"/>
          <w:color w:val="0070C0"/>
          <w:sz w:val="24"/>
          <w:u w:val="dotted"/>
        </w:rPr>
        <w:t>》的夫妻再生育子女的，不再享受独生子女父母奖励优惠。</w:t>
      </w:r>
    </w:p>
    <w:p w:rsidR="009E6A5A" w:rsidRPr="00717A0C" w:rsidRDefault="007F2C95" w:rsidP="00717A0C">
      <w:pPr>
        <w:spacing w:line="300" w:lineRule="exact"/>
        <w:ind w:firstLineChars="200" w:firstLine="472"/>
        <w:jc w:val="center"/>
        <w:rPr>
          <w:rFonts w:ascii="微软雅黑" w:eastAsia="微软雅黑" w:hAnsi="微软雅黑"/>
          <w:b/>
          <w:sz w:val="24"/>
        </w:rPr>
      </w:pPr>
      <w:r w:rsidRPr="00717A0C">
        <w:rPr>
          <w:rFonts w:ascii="微软雅黑" w:eastAsia="微软雅黑" w:hAnsi="微软雅黑" w:cs="黑体"/>
          <w:b/>
          <w:sz w:val="24"/>
        </w:rPr>
        <w:t>第六章　法律责任</w:t>
      </w:r>
    </w:p>
    <w:p w:rsidR="009E6A5A" w:rsidRPr="00717A0C" w:rsidRDefault="007F2C95" w:rsidP="00717A0C">
      <w:pPr>
        <w:spacing w:line="300" w:lineRule="exact"/>
        <w:ind w:firstLineChars="200" w:firstLine="472"/>
        <w:jc w:val="center"/>
        <w:rPr>
          <w:rFonts w:ascii="微软雅黑" w:eastAsia="微软雅黑" w:hAnsi="微软雅黑"/>
          <w:sz w:val="24"/>
        </w:rPr>
      </w:pPr>
      <w:r w:rsidRPr="00717A0C">
        <w:rPr>
          <w:rFonts w:ascii="微软雅黑" w:eastAsia="微软雅黑" w:hAnsi="微软雅黑" w:cs="仿宋_GB2312"/>
          <w:sz w:val="24"/>
        </w:rPr>
        <w:t xml:space="preserve"> </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第三十四条</w:t>
      </w:r>
      <w:r w:rsidRPr="00717A0C">
        <w:rPr>
          <w:rFonts w:ascii="微软雅黑" w:eastAsia="微软雅黑" w:hAnsi="微软雅黑" w:cs="仿宋_GB2312"/>
          <w:sz w:val="24"/>
        </w:rPr>
        <w:t xml:space="preserve">　公民、法人或者其他组织违反本条例规定的行为，《</w:t>
      </w:r>
      <w:r w:rsidRPr="00717A0C">
        <w:rPr>
          <w:rFonts w:ascii="微软雅黑" w:eastAsia="微软雅黑" w:hAnsi="微软雅黑" w:cs="仿宋_GB2312"/>
          <w:b/>
          <w:sz w:val="24"/>
        </w:rPr>
        <w:t>中华人民共和国人口与计划生育法</w:t>
      </w:r>
      <w:r w:rsidRPr="00717A0C">
        <w:rPr>
          <w:rFonts w:ascii="微软雅黑" w:eastAsia="微软雅黑" w:hAnsi="微软雅黑" w:cs="仿宋_GB2312"/>
          <w:sz w:val="24"/>
        </w:rPr>
        <w:t>》等法律、行政法规已有处罚规定的，从其规定。</w:t>
      </w:r>
    </w:p>
    <w:p w:rsidR="009E6A5A" w:rsidRPr="00717A0C" w:rsidRDefault="007F2C95" w:rsidP="005643DE">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第三十五条</w:t>
      </w:r>
      <w:r w:rsidRPr="00717A0C">
        <w:rPr>
          <w:rFonts w:ascii="微软雅黑" w:eastAsia="微软雅黑" w:hAnsi="微软雅黑" w:cs="仿宋_GB2312"/>
          <w:sz w:val="24"/>
        </w:rPr>
        <w:t xml:space="preserve">　有关单位不履行本条例规定做好本单位人口与计划生育工作的，由卫生健康主管部门责令其改正。</w:t>
      </w:r>
    </w:p>
    <w:p w:rsidR="009E6A5A" w:rsidRPr="00717A0C" w:rsidRDefault="007F2C95" w:rsidP="00717A0C">
      <w:pPr>
        <w:spacing w:line="300" w:lineRule="exact"/>
        <w:ind w:firstLineChars="200" w:firstLine="472"/>
        <w:jc w:val="center"/>
        <w:rPr>
          <w:rFonts w:ascii="微软雅黑" w:eastAsia="微软雅黑" w:hAnsi="微软雅黑"/>
          <w:b/>
          <w:sz w:val="24"/>
        </w:rPr>
      </w:pPr>
      <w:r w:rsidRPr="00717A0C">
        <w:rPr>
          <w:rFonts w:ascii="微软雅黑" w:eastAsia="微软雅黑" w:hAnsi="微软雅黑" w:cs="黑体"/>
          <w:b/>
          <w:sz w:val="24"/>
        </w:rPr>
        <w:t>第七章　附则</w:t>
      </w:r>
    </w:p>
    <w:p w:rsidR="009E6A5A" w:rsidRPr="00717A0C" w:rsidRDefault="007F2C95" w:rsidP="00717A0C">
      <w:pPr>
        <w:spacing w:line="300" w:lineRule="exact"/>
        <w:ind w:firstLineChars="200" w:firstLine="472"/>
        <w:jc w:val="center"/>
        <w:rPr>
          <w:rFonts w:ascii="微软雅黑" w:eastAsia="微软雅黑" w:hAnsi="微软雅黑"/>
          <w:sz w:val="24"/>
        </w:rPr>
      </w:pPr>
      <w:r w:rsidRPr="00717A0C">
        <w:rPr>
          <w:rFonts w:ascii="微软雅黑" w:eastAsia="微软雅黑" w:hAnsi="微软雅黑" w:cs="仿宋_GB2312"/>
          <w:sz w:val="24"/>
        </w:rPr>
        <w:t xml:space="preserve"> </w:t>
      </w:r>
    </w:p>
    <w:p w:rsidR="009E6A5A" w:rsidRPr="00717A0C" w:rsidRDefault="007F2C95" w:rsidP="00717A0C">
      <w:pPr>
        <w:spacing w:line="300" w:lineRule="exact"/>
        <w:ind w:firstLineChars="200" w:firstLine="472"/>
        <w:rPr>
          <w:rFonts w:ascii="微软雅黑" w:eastAsia="微软雅黑" w:hAnsi="微软雅黑"/>
          <w:sz w:val="24"/>
        </w:rPr>
      </w:pPr>
      <w:r w:rsidRPr="00717A0C">
        <w:rPr>
          <w:rFonts w:ascii="微软雅黑" w:eastAsia="微软雅黑" w:hAnsi="微软雅黑" w:cs="黑体"/>
          <w:b/>
          <w:sz w:val="24"/>
        </w:rPr>
        <w:t>第三十六条</w:t>
      </w:r>
      <w:r w:rsidRPr="00717A0C">
        <w:rPr>
          <w:rFonts w:ascii="微软雅黑" w:eastAsia="微软雅黑" w:hAnsi="微软雅黑" w:cs="仿宋_GB2312"/>
          <w:sz w:val="24"/>
        </w:rPr>
        <w:t xml:space="preserve">　本条例自公布之日起施行。1989年12月29日浙江省第七届人民代表大会常务委员会第十三次会议通过的《</w:t>
      </w:r>
      <w:r w:rsidRPr="00717A0C">
        <w:rPr>
          <w:rFonts w:ascii="微软雅黑" w:eastAsia="微软雅黑" w:hAnsi="微软雅黑" w:cs="仿宋_GB2312"/>
          <w:b/>
          <w:sz w:val="24"/>
        </w:rPr>
        <w:t>浙江省计划生育条例</w:t>
      </w:r>
      <w:r w:rsidRPr="00717A0C">
        <w:rPr>
          <w:rFonts w:ascii="微软雅黑" w:eastAsia="微软雅黑" w:hAnsi="微软雅黑" w:cs="仿宋_GB2312"/>
          <w:sz w:val="24"/>
        </w:rPr>
        <w:t>》和 1990年 9月 10日浙江省第七届人民代表大会常务委员会第十八次会议通过的《</w:t>
      </w:r>
      <w:r w:rsidRPr="00717A0C">
        <w:rPr>
          <w:rFonts w:ascii="微软雅黑" w:eastAsia="微软雅黑" w:hAnsi="微软雅黑" w:cs="仿宋_GB2312"/>
          <w:b/>
          <w:sz w:val="24"/>
        </w:rPr>
        <w:t>浙江省少数民族计划生育的规定</w:t>
      </w:r>
      <w:r w:rsidRPr="00717A0C">
        <w:rPr>
          <w:rFonts w:ascii="微软雅黑" w:eastAsia="微软雅黑" w:hAnsi="微软雅黑" w:cs="仿宋_GB2312"/>
          <w:sz w:val="24"/>
        </w:rPr>
        <w:t>》同时废止。</w:t>
      </w:r>
    </w:p>
    <w:sectPr w:rsidR="009E6A5A" w:rsidRPr="00717A0C" w:rsidSect="00717A0C">
      <w:footerReference w:type="even" r:id="rId6"/>
      <w:footerReference w:type="default" r:id="rId7"/>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4BA" w:rsidRDefault="00B534BA" w:rsidP="009E6A5A">
      <w:r>
        <w:separator/>
      </w:r>
    </w:p>
  </w:endnote>
  <w:endnote w:type="continuationSeparator" w:id="0">
    <w:p w:rsidR="00B534BA" w:rsidRDefault="00B534BA" w:rsidP="009E6A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charset w:val="00"/>
    <w:family w:val="auto"/>
    <w:pitch w:val="variable"/>
    <w:sig w:usb0="00000007"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variable"/>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A5A" w:rsidRDefault="007F2C95">
    <w:pPr>
      <w:pStyle w:val="a4"/>
      <w:ind w:firstLineChars="50" w:firstLine="140"/>
      <w:rPr>
        <w:rFonts w:ascii="宋体" w:eastAsia="宋体"/>
        <w:sz w:val="28"/>
        <w:szCs w:val="28"/>
      </w:rPr>
    </w:pPr>
    <w:r>
      <w:rPr>
        <w:rFonts w:ascii="宋体" w:eastAsia="宋体" w:hint="eastAsia"/>
        <w:sz w:val="28"/>
        <w:szCs w:val="28"/>
      </w:rPr>
      <w:t>－</w:t>
    </w:r>
    <w:r w:rsidR="00DE0DD9">
      <w:rPr>
        <w:rFonts w:ascii="宋体" w:eastAsia="宋体"/>
        <w:sz w:val="28"/>
        <w:szCs w:val="28"/>
      </w:rPr>
      <w:fldChar w:fldCharType="begin"/>
    </w:r>
    <w:r>
      <w:rPr>
        <w:rFonts w:ascii="宋体" w:eastAsia="宋体"/>
        <w:sz w:val="28"/>
        <w:szCs w:val="28"/>
      </w:rPr>
      <w:instrText>PAGE   \* MERGEFORMAT</w:instrText>
    </w:r>
    <w:r w:rsidR="00DE0DD9">
      <w:rPr>
        <w:rFonts w:ascii="宋体" w:eastAsia="宋体"/>
        <w:sz w:val="28"/>
        <w:szCs w:val="28"/>
      </w:rPr>
      <w:fldChar w:fldCharType="separate"/>
    </w:r>
    <w:r w:rsidR="00D17541" w:rsidRPr="00D17541">
      <w:rPr>
        <w:rFonts w:ascii="宋体" w:eastAsia="宋体"/>
        <w:noProof/>
        <w:sz w:val="28"/>
        <w:szCs w:val="28"/>
        <w:lang w:val="zh-CN"/>
      </w:rPr>
      <w:t>2</w:t>
    </w:r>
    <w:r w:rsidR="00DE0DD9">
      <w:rPr>
        <w:rFonts w:ascii="宋体" w:eastAsia="宋体"/>
        <w:sz w:val="28"/>
        <w:szCs w:val="28"/>
      </w:rPr>
      <w:fldChar w:fldCharType="end"/>
    </w:r>
    <w:r>
      <w:rPr>
        <w:rFonts w:ascii="宋体" w:eastAsia="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A5A" w:rsidRDefault="007F2C95">
    <w:pPr>
      <w:pStyle w:val="a4"/>
      <w:wordWrap w:val="0"/>
      <w:jc w:val="right"/>
    </w:pPr>
    <w:r>
      <w:rPr>
        <w:rFonts w:ascii="宋体" w:eastAsia="宋体" w:hint="eastAsia"/>
        <w:sz w:val="28"/>
        <w:szCs w:val="28"/>
      </w:rPr>
      <w:t>－</w:t>
    </w:r>
    <w:r w:rsidR="00DE0DD9">
      <w:rPr>
        <w:rFonts w:ascii="宋体" w:eastAsia="宋体"/>
        <w:sz w:val="28"/>
        <w:szCs w:val="28"/>
      </w:rPr>
      <w:fldChar w:fldCharType="begin"/>
    </w:r>
    <w:r>
      <w:rPr>
        <w:rFonts w:ascii="宋体" w:eastAsia="宋体"/>
        <w:sz w:val="28"/>
        <w:szCs w:val="28"/>
      </w:rPr>
      <w:instrText>PAGE   \* MERGEFORMAT</w:instrText>
    </w:r>
    <w:r w:rsidR="00DE0DD9">
      <w:rPr>
        <w:rFonts w:ascii="宋体" w:eastAsia="宋体"/>
        <w:sz w:val="28"/>
        <w:szCs w:val="28"/>
      </w:rPr>
      <w:fldChar w:fldCharType="separate"/>
    </w:r>
    <w:r w:rsidR="005643DE" w:rsidRPr="005643DE">
      <w:rPr>
        <w:rFonts w:ascii="宋体" w:eastAsia="宋体"/>
        <w:noProof/>
        <w:sz w:val="28"/>
        <w:szCs w:val="28"/>
        <w:lang w:val="zh-CN"/>
      </w:rPr>
      <w:t>2</w:t>
    </w:r>
    <w:r w:rsidR="00DE0DD9">
      <w:rPr>
        <w:rFonts w:ascii="宋体" w:eastAsia="宋体"/>
        <w:sz w:val="28"/>
        <w:szCs w:val="28"/>
      </w:rPr>
      <w:fldChar w:fldCharType="end"/>
    </w:r>
    <w:r>
      <w:rPr>
        <w:rFonts w:ascii="宋体" w:eastAsia="宋体" w:hint="eastAsia"/>
        <w:sz w:val="28"/>
        <w:szCs w:val="28"/>
      </w:rPr>
      <w:t xml:space="preserve">－ </w:t>
    </w:r>
    <w:r>
      <w:rPr>
        <w:rFonts w:ascii="宋体" w:eastAsia="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4BA" w:rsidRDefault="00B534BA" w:rsidP="009E6A5A">
      <w:r>
        <w:separator/>
      </w:r>
    </w:p>
  </w:footnote>
  <w:footnote w:type="continuationSeparator" w:id="0">
    <w:p w:rsidR="00B534BA" w:rsidRDefault="00B534BA" w:rsidP="009E6A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6146"/>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useAltKinsokuLineBreakRules/>
    <w:splitPgBreakAndParaMark/>
  </w:compat>
  <w:rsids>
    <w:rsidRoot w:val="009E6A5A"/>
    <w:rsid w:val="000C2D8A"/>
    <w:rsid w:val="00321B5E"/>
    <w:rsid w:val="005643DE"/>
    <w:rsid w:val="006E184E"/>
    <w:rsid w:val="00707CB1"/>
    <w:rsid w:val="00717A0C"/>
    <w:rsid w:val="007F2C95"/>
    <w:rsid w:val="008A4540"/>
    <w:rsid w:val="00992AC8"/>
    <w:rsid w:val="009E6A5A"/>
    <w:rsid w:val="00B534BA"/>
    <w:rsid w:val="00D056C5"/>
    <w:rsid w:val="00D17541"/>
    <w:rsid w:val="00D43269"/>
    <w:rsid w:val="00DD53ED"/>
    <w:rsid w:val="00DE0D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E6A5A"/>
    <w:pPr>
      <w:widowControl w:val="0"/>
      <w:jc w:val="both"/>
    </w:pPr>
    <w:rPr>
      <w:rFonts w:eastAsia="仿宋_GB2312"/>
      <w:kern w:val="2"/>
      <w:sz w:val="32"/>
      <w:szCs w:val="24"/>
    </w:rPr>
  </w:style>
  <w:style w:type="paragraph" w:styleId="1">
    <w:name w:val="heading 1"/>
    <w:basedOn w:val="a"/>
    <w:next w:val="a"/>
    <w:rsid w:val="009E6A5A"/>
    <w:pPr>
      <w:keepNext/>
      <w:keepLines/>
      <w:spacing w:before="340" w:after="330" w:line="578" w:lineRule="auto"/>
      <w:outlineLvl w:val="0"/>
    </w:pPr>
    <w:rPr>
      <w:b/>
      <w:bCs/>
      <w:kern w:val="44"/>
      <w:sz w:val="44"/>
    </w:rPr>
  </w:style>
  <w:style w:type="paragraph" w:styleId="2">
    <w:name w:val="heading 2"/>
    <w:basedOn w:val="a"/>
    <w:next w:val="a"/>
    <w:rsid w:val="009E6A5A"/>
    <w:pPr>
      <w:keepNext/>
      <w:keepLines/>
      <w:spacing w:before="260" w:after="260" w:line="415" w:lineRule="auto"/>
      <w:outlineLvl w:val="1"/>
    </w:pPr>
    <w:rPr>
      <w:rFonts w:ascii="Luxi Sans" w:eastAsia="黑体" w:hAnsi="Luxi Sans"/>
      <w:b/>
    </w:rPr>
  </w:style>
  <w:style w:type="paragraph" w:styleId="3">
    <w:name w:val="heading 3"/>
    <w:basedOn w:val="a"/>
    <w:next w:val="a"/>
    <w:rsid w:val="009E6A5A"/>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E6A5A"/>
    <w:pPr>
      <w:pBdr>
        <w:bottom w:val="single" w:sz="6" w:space="1" w:color="auto"/>
      </w:pBdr>
      <w:tabs>
        <w:tab w:val="center" w:pos="4153"/>
        <w:tab w:val="right" w:pos="8306"/>
      </w:tabs>
      <w:snapToGrid w:val="0"/>
      <w:jc w:val="center"/>
    </w:pPr>
    <w:rPr>
      <w:sz w:val="18"/>
      <w:szCs w:val="18"/>
    </w:rPr>
  </w:style>
  <w:style w:type="paragraph" w:styleId="a4">
    <w:name w:val="footer"/>
    <w:basedOn w:val="a"/>
    <w:rsid w:val="009E6A5A"/>
    <w:pPr>
      <w:tabs>
        <w:tab w:val="center" w:pos="4153"/>
        <w:tab w:val="right" w:pos="8306"/>
      </w:tabs>
      <w:snapToGrid w:val="0"/>
      <w:jc w:val="left"/>
    </w:pPr>
    <w:rPr>
      <w:sz w:val="18"/>
      <w:szCs w:val="18"/>
    </w:rPr>
  </w:style>
  <w:style w:type="character" w:styleId="a5">
    <w:name w:val="Hyperlink"/>
    <w:rsid w:val="009E6A5A"/>
    <w:rPr>
      <w:rFonts w:ascii="ˎ̥" w:hAnsi="ˎ̥"/>
      <w:color w:val="0404B3"/>
      <w:sz w:val="18"/>
      <w:szCs w:val="18"/>
      <w:u w:val="none"/>
    </w:rPr>
  </w:style>
  <w:style w:type="character" w:styleId="a6">
    <w:name w:val="FollowedHyperlink"/>
    <w:rsid w:val="009E6A5A"/>
    <w:rPr>
      <w:color w:val="954F72"/>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650</Words>
  <Characters>3711</Characters>
  <Application>Microsoft Office Word</Application>
  <DocSecurity>0</DocSecurity>
  <Lines>30</Lines>
  <Paragraphs>8</Paragraphs>
  <ScaleCrop>false</ScaleCrop>
  <Company>Newdaxie</Company>
  <LinksUpToDate>false</LinksUpToDate>
  <CharactersWithSpaces>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21</cp:revision>
  <dcterms:created xsi:type="dcterms:W3CDTF">2017-11-15T02:33:00Z</dcterms:created>
  <dcterms:modified xsi:type="dcterms:W3CDTF">2025-07-23T05:25:00Z</dcterms:modified>
</cp:coreProperties>
</file>